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F16" w:rsidRDefault="003E2F16" w:rsidP="003E2F16">
      <w:pPr>
        <w:jc w:val="center"/>
        <w:outlineLvl w:val="0"/>
        <w:rPr>
          <w:b/>
          <w:sz w:val="24"/>
          <w:szCs w:val="24"/>
        </w:rPr>
      </w:pPr>
      <w:r>
        <w:rPr>
          <w:b/>
          <w:sz w:val="24"/>
          <w:szCs w:val="24"/>
        </w:rPr>
        <w:t>ПРОТОКОЛ</w:t>
      </w:r>
    </w:p>
    <w:p w:rsidR="003E2F16" w:rsidRDefault="003E2F16" w:rsidP="003E2F16">
      <w:pPr>
        <w:jc w:val="center"/>
        <w:outlineLvl w:val="0"/>
        <w:rPr>
          <w:b/>
          <w:sz w:val="24"/>
          <w:szCs w:val="24"/>
        </w:rPr>
      </w:pPr>
      <w:r>
        <w:rPr>
          <w:b/>
          <w:sz w:val="24"/>
          <w:szCs w:val="24"/>
        </w:rPr>
        <w:t>открытого аукциона</w:t>
      </w:r>
    </w:p>
    <w:p w:rsidR="003E2F16" w:rsidRDefault="003E2F16" w:rsidP="003E2F16">
      <w:pPr>
        <w:jc w:val="both"/>
        <w:rPr>
          <w:sz w:val="24"/>
          <w:szCs w:val="24"/>
        </w:rPr>
      </w:pPr>
      <w:r>
        <w:rPr>
          <w:sz w:val="24"/>
          <w:szCs w:val="24"/>
        </w:rPr>
        <w:t xml:space="preserve">24 декабря  </w:t>
      </w:r>
      <w:smartTag w:uri="urn:schemas-microsoft-com:office:smarttags" w:element="metricconverter">
        <w:smartTagPr>
          <w:attr w:name="ProductID" w:val="2010 г"/>
        </w:smartTagPr>
        <w:r>
          <w:rPr>
            <w:bCs/>
            <w:sz w:val="24"/>
            <w:szCs w:val="24"/>
          </w:rPr>
          <w:t>2010 г</w:t>
        </w:r>
      </w:smartTag>
      <w:r>
        <w:rPr>
          <w:bCs/>
          <w:sz w:val="24"/>
          <w:szCs w:val="24"/>
        </w:rPr>
        <w:t>.</w:t>
      </w:r>
      <w:r>
        <w:rPr>
          <w:sz w:val="24"/>
          <w:szCs w:val="24"/>
        </w:rPr>
        <w:tab/>
        <w:t xml:space="preserve">                                                                                                        №  382.2</w:t>
      </w:r>
    </w:p>
    <w:p w:rsidR="003E2F16" w:rsidRPr="004319EF" w:rsidRDefault="003E2F16" w:rsidP="003E2F16">
      <w:pPr>
        <w:rPr>
          <w:sz w:val="24"/>
          <w:szCs w:val="24"/>
        </w:rPr>
      </w:pPr>
      <w:r w:rsidRPr="004319EF">
        <w:rPr>
          <w:b/>
          <w:sz w:val="24"/>
          <w:szCs w:val="24"/>
        </w:rPr>
        <w:t xml:space="preserve">ПРИСУТСТВОВАЛИ: </w:t>
      </w:r>
    </w:p>
    <w:p w:rsidR="003E2F16" w:rsidRPr="004319EF" w:rsidRDefault="004319EF" w:rsidP="003E2F16">
      <w:pPr>
        <w:rPr>
          <w:sz w:val="24"/>
          <w:szCs w:val="24"/>
        </w:rPr>
      </w:pPr>
      <w:r w:rsidRPr="004319EF">
        <w:rPr>
          <w:sz w:val="24"/>
          <w:szCs w:val="24"/>
        </w:rPr>
        <w:t>Заместитель п</w:t>
      </w:r>
      <w:r w:rsidR="003E2F16" w:rsidRPr="004319EF">
        <w:rPr>
          <w:sz w:val="24"/>
          <w:szCs w:val="24"/>
        </w:rPr>
        <w:t>редседател</w:t>
      </w:r>
      <w:r w:rsidRPr="004319EF">
        <w:rPr>
          <w:sz w:val="24"/>
          <w:szCs w:val="24"/>
        </w:rPr>
        <w:t>я</w:t>
      </w:r>
      <w:r w:rsidR="003E2F16" w:rsidRPr="004319EF">
        <w:rPr>
          <w:sz w:val="24"/>
          <w:szCs w:val="24"/>
        </w:rPr>
        <w:t xml:space="preserve"> единой комиссии по размещению заказов на поставку товаров, выполнение работ, оказание услуг для муниципальных нужд города </w:t>
      </w:r>
      <w:proofErr w:type="spellStart"/>
      <w:r w:rsidR="003E2F16" w:rsidRPr="004319EF">
        <w:rPr>
          <w:sz w:val="24"/>
          <w:szCs w:val="24"/>
        </w:rPr>
        <w:t>Югорска</w:t>
      </w:r>
      <w:proofErr w:type="spellEnd"/>
      <w:r w:rsidR="003E2F16" w:rsidRPr="004319EF">
        <w:rPr>
          <w:sz w:val="24"/>
          <w:szCs w:val="24"/>
        </w:rPr>
        <w:t xml:space="preserve"> (далее комиссия):</w:t>
      </w:r>
    </w:p>
    <w:p w:rsidR="003E2F16" w:rsidRPr="004319EF" w:rsidRDefault="003E2F16" w:rsidP="003E2F16">
      <w:pPr>
        <w:jc w:val="both"/>
        <w:rPr>
          <w:sz w:val="24"/>
          <w:szCs w:val="24"/>
        </w:rPr>
      </w:pPr>
      <w:r w:rsidRPr="004319EF">
        <w:rPr>
          <w:sz w:val="24"/>
          <w:szCs w:val="24"/>
        </w:rPr>
        <w:t>1.</w:t>
      </w:r>
      <w:r w:rsidR="004319EF" w:rsidRPr="004319EF">
        <w:rPr>
          <w:sz w:val="24"/>
          <w:szCs w:val="24"/>
        </w:rPr>
        <w:t xml:space="preserve"> Кузнецова Т.П. – начальник управления экономической политики</w:t>
      </w:r>
    </w:p>
    <w:p w:rsidR="003E2F16" w:rsidRPr="004319EF" w:rsidRDefault="003E2F16" w:rsidP="003E2F16">
      <w:pPr>
        <w:jc w:val="both"/>
        <w:rPr>
          <w:sz w:val="24"/>
          <w:szCs w:val="24"/>
        </w:rPr>
      </w:pPr>
      <w:r w:rsidRPr="004319EF">
        <w:rPr>
          <w:sz w:val="24"/>
          <w:szCs w:val="24"/>
        </w:rPr>
        <w:t>Члены  комиссии:</w:t>
      </w:r>
    </w:p>
    <w:p w:rsidR="003E2F16" w:rsidRPr="004319EF" w:rsidRDefault="004319EF" w:rsidP="003E2F16">
      <w:pPr>
        <w:jc w:val="both"/>
        <w:rPr>
          <w:sz w:val="24"/>
          <w:szCs w:val="24"/>
        </w:rPr>
      </w:pPr>
      <w:r w:rsidRPr="004319EF">
        <w:rPr>
          <w:sz w:val="24"/>
          <w:szCs w:val="24"/>
        </w:rPr>
        <w:t>2</w:t>
      </w:r>
      <w:r w:rsidR="003E2F16" w:rsidRPr="004319EF">
        <w:rPr>
          <w:sz w:val="24"/>
          <w:szCs w:val="24"/>
        </w:rPr>
        <w:t>.Бандурин В.К. – директор департамента жилищно-коммунального и строительного комплекса;</w:t>
      </w:r>
    </w:p>
    <w:p w:rsidR="003E2F16" w:rsidRPr="004319EF" w:rsidRDefault="004319EF" w:rsidP="003E2F16">
      <w:pPr>
        <w:jc w:val="both"/>
        <w:rPr>
          <w:sz w:val="24"/>
          <w:szCs w:val="24"/>
        </w:rPr>
      </w:pPr>
      <w:r w:rsidRPr="004319EF">
        <w:rPr>
          <w:sz w:val="24"/>
          <w:szCs w:val="24"/>
        </w:rPr>
        <w:t>3</w:t>
      </w:r>
      <w:r w:rsidR="003E2F16" w:rsidRPr="004319EF">
        <w:rPr>
          <w:sz w:val="24"/>
          <w:szCs w:val="24"/>
        </w:rPr>
        <w:t>.Голин С.Д. - директор  департамента муниципальной собственности и градостроительства;</w:t>
      </w:r>
    </w:p>
    <w:p w:rsidR="003E2F16" w:rsidRPr="004319EF" w:rsidRDefault="004319EF" w:rsidP="003E2F16">
      <w:pPr>
        <w:jc w:val="both"/>
        <w:rPr>
          <w:sz w:val="24"/>
          <w:szCs w:val="24"/>
        </w:rPr>
      </w:pPr>
      <w:r w:rsidRPr="004319EF">
        <w:rPr>
          <w:sz w:val="24"/>
          <w:szCs w:val="24"/>
        </w:rPr>
        <w:t>4</w:t>
      </w:r>
      <w:r w:rsidR="003E2F16" w:rsidRPr="004319EF">
        <w:rPr>
          <w:sz w:val="24"/>
          <w:szCs w:val="24"/>
        </w:rPr>
        <w:t>. Морозова Н.А. - заместитель  главы города;</w:t>
      </w:r>
    </w:p>
    <w:p w:rsidR="003E2F16" w:rsidRPr="004319EF" w:rsidRDefault="004319EF" w:rsidP="003E2F16">
      <w:pPr>
        <w:jc w:val="both"/>
        <w:rPr>
          <w:sz w:val="24"/>
        </w:rPr>
      </w:pPr>
      <w:r w:rsidRPr="004319EF">
        <w:rPr>
          <w:sz w:val="24"/>
          <w:szCs w:val="24"/>
        </w:rPr>
        <w:t>5</w:t>
      </w:r>
      <w:r w:rsidR="003E2F16" w:rsidRPr="004319EF">
        <w:rPr>
          <w:sz w:val="24"/>
          <w:szCs w:val="24"/>
        </w:rPr>
        <w:t xml:space="preserve">. </w:t>
      </w:r>
      <w:proofErr w:type="spellStart"/>
      <w:r w:rsidR="003E2F16" w:rsidRPr="004319EF">
        <w:rPr>
          <w:sz w:val="24"/>
        </w:rPr>
        <w:t>Долгодворова</w:t>
      </w:r>
      <w:proofErr w:type="spellEnd"/>
      <w:r w:rsidR="003E2F16" w:rsidRPr="004319EF">
        <w:rPr>
          <w:sz w:val="24"/>
        </w:rPr>
        <w:t xml:space="preserve"> Т.И.- заместитель главы города;</w:t>
      </w:r>
    </w:p>
    <w:p w:rsidR="003E2F16" w:rsidRPr="004319EF" w:rsidRDefault="004319EF" w:rsidP="003E2F16">
      <w:pPr>
        <w:jc w:val="both"/>
        <w:rPr>
          <w:sz w:val="24"/>
          <w:szCs w:val="24"/>
        </w:rPr>
      </w:pPr>
      <w:r w:rsidRPr="004319EF">
        <w:rPr>
          <w:sz w:val="24"/>
          <w:szCs w:val="24"/>
        </w:rPr>
        <w:t>6</w:t>
      </w:r>
      <w:r w:rsidR="003E2F16" w:rsidRPr="004319EF">
        <w:rPr>
          <w:sz w:val="24"/>
          <w:szCs w:val="24"/>
        </w:rPr>
        <w:t>.Тельнова Н.А. – начальник  контрольно-ревизионного отдела департамента финансов;</w:t>
      </w:r>
    </w:p>
    <w:p w:rsidR="003E2F16" w:rsidRPr="004319EF" w:rsidRDefault="004319EF" w:rsidP="003E2F16">
      <w:pPr>
        <w:jc w:val="both"/>
        <w:rPr>
          <w:sz w:val="24"/>
          <w:szCs w:val="24"/>
        </w:rPr>
      </w:pPr>
      <w:r w:rsidRPr="004319EF">
        <w:rPr>
          <w:sz w:val="24"/>
          <w:szCs w:val="24"/>
        </w:rPr>
        <w:t>7</w:t>
      </w:r>
      <w:r w:rsidR="003E2F16" w:rsidRPr="004319EF">
        <w:rPr>
          <w:sz w:val="24"/>
          <w:szCs w:val="24"/>
        </w:rPr>
        <w:t>.Ермаков А.Ю.-  начальник юридического управления;</w:t>
      </w:r>
    </w:p>
    <w:p w:rsidR="003E2F16" w:rsidRPr="004319EF" w:rsidRDefault="004319EF" w:rsidP="003E2F16">
      <w:pPr>
        <w:jc w:val="both"/>
        <w:rPr>
          <w:sz w:val="24"/>
          <w:szCs w:val="24"/>
        </w:rPr>
      </w:pPr>
      <w:r w:rsidRPr="004319EF">
        <w:rPr>
          <w:sz w:val="24"/>
          <w:szCs w:val="24"/>
        </w:rPr>
        <w:t>8</w:t>
      </w:r>
      <w:r w:rsidR="003E2F16" w:rsidRPr="004319EF">
        <w:rPr>
          <w:sz w:val="24"/>
          <w:szCs w:val="24"/>
        </w:rPr>
        <w:t>.Захарова Н.Б.- начальник отдела муниципальных  закупок управления экономической политики.</w:t>
      </w:r>
    </w:p>
    <w:p w:rsidR="003E2F16" w:rsidRDefault="004319EF" w:rsidP="003E2F16">
      <w:pPr>
        <w:jc w:val="both"/>
        <w:rPr>
          <w:kern w:val="2"/>
          <w:sz w:val="24"/>
          <w:szCs w:val="24"/>
          <w:lang w:eastAsia="ar-SA"/>
        </w:rPr>
      </w:pPr>
      <w:r w:rsidRPr="004319EF">
        <w:rPr>
          <w:sz w:val="24"/>
          <w:szCs w:val="24"/>
        </w:rPr>
        <w:t>Всего присутствовали 8</w:t>
      </w:r>
      <w:r w:rsidR="003E2F16" w:rsidRPr="004319EF">
        <w:rPr>
          <w:sz w:val="24"/>
          <w:szCs w:val="24"/>
        </w:rPr>
        <w:t xml:space="preserve"> членов комиссии, что составляет </w:t>
      </w:r>
      <w:r w:rsidRPr="004319EF">
        <w:rPr>
          <w:sz w:val="24"/>
          <w:szCs w:val="24"/>
        </w:rPr>
        <w:t>8</w:t>
      </w:r>
      <w:r w:rsidR="003E2F16" w:rsidRPr="004319EF">
        <w:rPr>
          <w:sz w:val="24"/>
          <w:szCs w:val="24"/>
        </w:rPr>
        <w:t>0 % от общего количества членов.</w:t>
      </w:r>
    </w:p>
    <w:p w:rsidR="003E2F16" w:rsidRDefault="003E2F16" w:rsidP="003E2F16">
      <w:pPr>
        <w:pStyle w:val="a4"/>
        <w:jc w:val="both"/>
        <w:rPr>
          <w:sz w:val="24"/>
          <w:szCs w:val="24"/>
        </w:rPr>
      </w:pPr>
      <w:r>
        <w:rPr>
          <w:sz w:val="24"/>
          <w:szCs w:val="24"/>
        </w:rPr>
        <w:t xml:space="preserve">Представитель заказчика: Скороходова Людмила </w:t>
      </w:r>
      <w:proofErr w:type="spellStart"/>
      <w:r>
        <w:rPr>
          <w:sz w:val="24"/>
          <w:szCs w:val="24"/>
        </w:rPr>
        <w:t>Сабитовна</w:t>
      </w:r>
      <w:proofErr w:type="spellEnd"/>
      <w:r>
        <w:rPr>
          <w:sz w:val="24"/>
          <w:szCs w:val="24"/>
        </w:rPr>
        <w:t xml:space="preserve">, главный специалист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szCs w:val="24"/>
        </w:rPr>
        <w:t>Югорска</w:t>
      </w:r>
      <w:proofErr w:type="spellEnd"/>
      <w:r>
        <w:rPr>
          <w:sz w:val="24"/>
        </w:rPr>
        <w:t>.</w:t>
      </w:r>
    </w:p>
    <w:p w:rsidR="003E2F16" w:rsidRPr="00C52289" w:rsidRDefault="003E2F16" w:rsidP="003E2F16">
      <w:pPr>
        <w:jc w:val="both"/>
        <w:rPr>
          <w:sz w:val="24"/>
          <w:szCs w:val="24"/>
        </w:rPr>
      </w:pPr>
      <w:r>
        <w:rPr>
          <w:sz w:val="24"/>
          <w:szCs w:val="24"/>
        </w:rPr>
        <w:t xml:space="preserve">1.Наименование  аукциона: открытый аукцион на право заключения муниципального контракта на выполнение работ по капитальному ремонту квартиры в городе </w:t>
      </w:r>
      <w:proofErr w:type="spellStart"/>
      <w:r>
        <w:rPr>
          <w:sz w:val="24"/>
          <w:szCs w:val="24"/>
        </w:rPr>
        <w:t>Югорске</w:t>
      </w:r>
      <w:proofErr w:type="spellEnd"/>
      <w:r w:rsidRPr="00C52289">
        <w:rPr>
          <w:sz w:val="24"/>
          <w:szCs w:val="24"/>
        </w:rPr>
        <w:t>.</w:t>
      </w:r>
    </w:p>
    <w:p w:rsidR="003E2F16" w:rsidRDefault="003E2F16" w:rsidP="003E2F16">
      <w:pPr>
        <w:jc w:val="both"/>
        <w:rPr>
          <w:sz w:val="24"/>
          <w:szCs w:val="24"/>
        </w:rPr>
      </w:pPr>
      <w:r>
        <w:rPr>
          <w:sz w:val="24"/>
          <w:szCs w:val="24"/>
        </w:rPr>
        <w:t>Номер извещения о проведении торгов на официальном сайте - 126.</w:t>
      </w:r>
    </w:p>
    <w:p w:rsidR="003E2F16" w:rsidRDefault="003E2F16" w:rsidP="003E2F16">
      <w:pPr>
        <w:jc w:val="both"/>
        <w:rPr>
          <w:sz w:val="24"/>
          <w:szCs w:val="24"/>
        </w:rPr>
      </w:pPr>
      <w:r>
        <w:rPr>
          <w:sz w:val="24"/>
          <w:szCs w:val="24"/>
        </w:rPr>
        <w:t>2.</w:t>
      </w:r>
      <w:r>
        <w:rPr>
          <w:bCs/>
          <w:sz w:val="24"/>
          <w:szCs w:val="24"/>
        </w:rPr>
        <w:t xml:space="preserve">Заказчик аукциона: </w:t>
      </w:r>
      <w:r>
        <w:rPr>
          <w:sz w:val="24"/>
          <w:szCs w:val="24"/>
        </w:rPr>
        <w:t xml:space="preserve">Департамент жилищно-коммунального и строительного комплекса администрации города </w:t>
      </w:r>
      <w:proofErr w:type="spellStart"/>
      <w:r>
        <w:rPr>
          <w:sz w:val="24"/>
          <w:szCs w:val="24"/>
        </w:rPr>
        <w:t>Югорска</w:t>
      </w:r>
      <w:proofErr w:type="spellEnd"/>
      <w:r>
        <w:rPr>
          <w:sz w:val="24"/>
          <w:szCs w:val="24"/>
        </w:rPr>
        <w:t xml:space="preserve">. Почтовый адрес: 628260, ул. Механизаторов, д. 24/1, </w:t>
      </w:r>
      <w:proofErr w:type="spellStart"/>
      <w:r>
        <w:rPr>
          <w:sz w:val="24"/>
          <w:szCs w:val="24"/>
        </w:rPr>
        <w:t>г</w:t>
      </w:r>
      <w:proofErr w:type="gramStart"/>
      <w:r>
        <w:rPr>
          <w:sz w:val="24"/>
          <w:szCs w:val="24"/>
        </w:rPr>
        <w:t>.Ю</w:t>
      </w:r>
      <w:proofErr w:type="gramEnd"/>
      <w:r>
        <w:rPr>
          <w:sz w:val="24"/>
          <w:szCs w:val="24"/>
        </w:rPr>
        <w:t>горск</w:t>
      </w:r>
      <w:proofErr w:type="spellEnd"/>
      <w:r>
        <w:rPr>
          <w:sz w:val="24"/>
          <w:szCs w:val="24"/>
        </w:rPr>
        <w:t xml:space="preserve">, Ханты-Мансийский  автономный  </w:t>
      </w:r>
      <w:proofErr w:type="spellStart"/>
      <w:r>
        <w:rPr>
          <w:sz w:val="24"/>
          <w:szCs w:val="24"/>
        </w:rPr>
        <w:t>округ-Югра</w:t>
      </w:r>
      <w:proofErr w:type="spellEnd"/>
      <w:r>
        <w:rPr>
          <w:sz w:val="24"/>
          <w:szCs w:val="24"/>
        </w:rPr>
        <w:t>, Тюменская область.</w:t>
      </w:r>
    </w:p>
    <w:p w:rsidR="003E2F16" w:rsidRDefault="003E2F16" w:rsidP="003E2F16">
      <w:pPr>
        <w:jc w:val="both"/>
        <w:rPr>
          <w:sz w:val="24"/>
          <w:szCs w:val="24"/>
        </w:rPr>
      </w:pPr>
      <w:r>
        <w:rPr>
          <w:sz w:val="24"/>
          <w:szCs w:val="24"/>
        </w:rPr>
        <w:t xml:space="preserve">3. Аукцион проводился с 10.00 часов 24 декабря 2010 года по адресу: администрация города </w:t>
      </w:r>
      <w:proofErr w:type="spellStart"/>
      <w:r>
        <w:rPr>
          <w:sz w:val="24"/>
          <w:szCs w:val="24"/>
        </w:rPr>
        <w:t>Югорска</w:t>
      </w:r>
      <w:proofErr w:type="spellEnd"/>
      <w:r>
        <w:rPr>
          <w:sz w:val="24"/>
          <w:szCs w:val="24"/>
        </w:rPr>
        <w:t xml:space="preserve">, ул.40 лет Победы, 11, зал заседаний, каб.410, </w:t>
      </w:r>
      <w:proofErr w:type="spellStart"/>
      <w:r>
        <w:rPr>
          <w:sz w:val="24"/>
          <w:szCs w:val="24"/>
        </w:rPr>
        <w:t>г</w:t>
      </w:r>
      <w:proofErr w:type="gramStart"/>
      <w:r>
        <w:rPr>
          <w:sz w:val="24"/>
          <w:szCs w:val="24"/>
        </w:rPr>
        <w:t>.Ю</w:t>
      </w:r>
      <w:proofErr w:type="gramEnd"/>
      <w:r>
        <w:rPr>
          <w:sz w:val="24"/>
          <w:szCs w:val="24"/>
        </w:rPr>
        <w:t>горск</w:t>
      </w:r>
      <w:proofErr w:type="spellEnd"/>
      <w:r>
        <w:rPr>
          <w:sz w:val="24"/>
          <w:szCs w:val="24"/>
        </w:rPr>
        <w:t xml:space="preserve">, Ханты-Мансийский автономный округ – </w:t>
      </w:r>
      <w:proofErr w:type="spellStart"/>
      <w:r>
        <w:rPr>
          <w:sz w:val="24"/>
          <w:szCs w:val="24"/>
        </w:rPr>
        <w:t>Югра</w:t>
      </w:r>
      <w:proofErr w:type="spellEnd"/>
      <w:r>
        <w:rPr>
          <w:sz w:val="24"/>
          <w:szCs w:val="24"/>
        </w:rPr>
        <w:t>, Тюменская область.</w:t>
      </w:r>
    </w:p>
    <w:p w:rsidR="003E2F16" w:rsidRDefault="003E2F16" w:rsidP="003E2F16">
      <w:pPr>
        <w:jc w:val="both"/>
        <w:rPr>
          <w:sz w:val="24"/>
          <w:szCs w:val="24"/>
        </w:rPr>
      </w:pPr>
      <w:r>
        <w:rPr>
          <w:sz w:val="24"/>
          <w:szCs w:val="24"/>
        </w:rPr>
        <w:t xml:space="preserve">4. Аукцион </w:t>
      </w:r>
      <w:r w:rsidRPr="00C17D54">
        <w:rPr>
          <w:sz w:val="24"/>
          <w:szCs w:val="24"/>
        </w:rPr>
        <w:t xml:space="preserve">проводился </w:t>
      </w:r>
      <w:proofErr w:type="spellStart"/>
      <w:r w:rsidRPr="004319EF">
        <w:rPr>
          <w:sz w:val="24"/>
          <w:szCs w:val="24"/>
        </w:rPr>
        <w:t>Голиным</w:t>
      </w:r>
      <w:proofErr w:type="spellEnd"/>
      <w:r w:rsidRPr="004319EF">
        <w:rPr>
          <w:sz w:val="24"/>
          <w:szCs w:val="24"/>
        </w:rPr>
        <w:t xml:space="preserve"> Сергеем Дмитриевичем</w:t>
      </w:r>
      <w:r w:rsidRPr="00C17D54">
        <w:rPr>
          <w:sz w:val="24"/>
          <w:szCs w:val="24"/>
        </w:rPr>
        <w:t xml:space="preserve"> в присутствии</w:t>
      </w:r>
      <w:r>
        <w:rPr>
          <w:sz w:val="24"/>
          <w:szCs w:val="24"/>
        </w:rPr>
        <w:t xml:space="preserve"> членов комиссии и представителя заказчика.</w:t>
      </w:r>
    </w:p>
    <w:p w:rsidR="003E2F16" w:rsidRDefault="003E2F16" w:rsidP="003E2F16">
      <w:pPr>
        <w:jc w:val="both"/>
        <w:rPr>
          <w:sz w:val="24"/>
          <w:szCs w:val="24"/>
        </w:rPr>
      </w:pPr>
      <w:r>
        <w:rPr>
          <w:sz w:val="24"/>
          <w:szCs w:val="24"/>
        </w:rPr>
        <w:t xml:space="preserve">5. Участниками аукциона в соответствии с протоколом рассмотрения заявок на участие в аукционе от 22.12.2010 № 382.1 </w:t>
      </w:r>
      <w:r w:rsidRPr="00556955">
        <w:rPr>
          <w:sz w:val="24"/>
          <w:szCs w:val="24"/>
        </w:rPr>
        <w:t>были</w:t>
      </w:r>
      <w:r>
        <w:rPr>
          <w:sz w:val="24"/>
          <w:szCs w:val="24"/>
        </w:rPr>
        <w:t xml:space="preserve"> признаны следующие участники размещения заказа:</w:t>
      </w:r>
    </w:p>
    <w:p w:rsidR="003E2F16" w:rsidRDefault="003E2F16" w:rsidP="003E2F16">
      <w:pPr>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720"/>
        <w:gridCol w:w="2521"/>
        <w:gridCol w:w="3449"/>
        <w:gridCol w:w="2939"/>
      </w:tblGrid>
      <w:tr w:rsidR="003E2F16" w:rsidTr="00F94A7A">
        <w:trPr>
          <w:trHeight w:val="1549"/>
        </w:trPr>
        <w:tc>
          <w:tcPr>
            <w:tcW w:w="540" w:type="dxa"/>
            <w:tcBorders>
              <w:top w:val="single" w:sz="4" w:space="0" w:color="auto"/>
              <w:left w:val="single" w:sz="4" w:space="0" w:color="auto"/>
              <w:bottom w:val="single" w:sz="4" w:space="0" w:color="auto"/>
              <w:right w:val="single" w:sz="4" w:space="0" w:color="auto"/>
            </w:tcBorders>
            <w:vAlign w:val="center"/>
            <w:hideMark/>
          </w:tcPr>
          <w:p w:rsidR="003E2F16" w:rsidRDefault="003E2F16">
            <w:pPr>
              <w:pStyle w:val="a4"/>
              <w:spacing w:line="276" w:lineRule="auto"/>
              <w:rPr>
                <w:b/>
                <w:lang w:eastAsia="en-US"/>
              </w:rPr>
            </w:pPr>
            <w:r>
              <w:rPr>
                <w:b/>
                <w:lang w:eastAsia="en-US"/>
              </w:rPr>
              <w:t xml:space="preserve">№ </w:t>
            </w:r>
            <w:proofErr w:type="spellStart"/>
            <w:proofErr w:type="gramStart"/>
            <w:r>
              <w:rPr>
                <w:b/>
                <w:lang w:eastAsia="en-US"/>
              </w:rPr>
              <w:t>п</w:t>
            </w:r>
            <w:proofErr w:type="spellEnd"/>
            <w:proofErr w:type="gramEnd"/>
            <w:r>
              <w:rPr>
                <w:b/>
                <w:lang w:eastAsia="en-US"/>
              </w:rPr>
              <w:t>/</w:t>
            </w:r>
            <w:proofErr w:type="spellStart"/>
            <w:r>
              <w:rPr>
                <w:b/>
                <w:lang w:eastAsia="en-US"/>
              </w:rPr>
              <w:t>п</w:t>
            </w:r>
            <w:proofErr w:type="spellEnd"/>
          </w:p>
        </w:tc>
        <w:tc>
          <w:tcPr>
            <w:tcW w:w="720" w:type="dxa"/>
            <w:tcBorders>
              <w:top w:val="single" w:sz="4" w:space="0" w:color="auto"/>
              <w:left w:val="single" w:sz="4" w:space="0" w:color="auto"/>
              <w:bottom w:val="single" w:sz="4" w:space="0" w:color="auto"/>
              <w:right w:val="single" w:sz="4" w:space="0" w:color="auto"/>
            </w:tcBorders>
            <w:vAlign w:val="center"/>
            <w:hideMark/>
          </w:tcPr>
          <w:p w:rsidR="003E2F16" w:rsidRDefault="003E2F16">
            <w:pPr>
              <w:pStyle w:val="a4"/>
              <w:spacing w:line="276" w:lineRule="auto"/>
              <w:rPr>
                <w:b/>
                <w:lang w:eastAsia="en-US"/>
              </w:rPr>
            </w:pPr>
            <w:proofErr w:type="spellStart"/>
            <w:r>
              <w:rPr>
                <w:b/>
                <w:lang w:eastAsia="en-US"/>
              </w:rPr>
              <w:t>Рег</w:t>
            </w:r>
            <w:proofErr w:type="spellEnd"/>
            <w:r>
              <w:rPr>
                <w:b/>
                <w:lang w:eastAsia="en-US"/>
              </w:rPr>
              <w:t>. №</w:t>
            </w:r>
          </w:p>
        </w:tc>
        <w:tc>
          <w:tcPr>
            <w:tcW w:w="2521" w:type="dxa"/>
            <w:tcBorders>
              <w:top w:val="single" w:sz="4" w:space="0" w:color="auto"/>
              <w:left w:val="single" w:sz="4" w:space="0" w:color="auto"/>
              <w:bottom w:val="single" w:sz="4" w:space="0" w:color="auto"/>
              <w:right w:val="single" w:sz="4" w:space="0" w:color="auto"/>
            </w:tcBorders>
            <w:vAlign w:val="center"/>
            <w:hideMark/>
          </w:tcPr>
          <w:p w:rsidR="003E2F16" w:rsidRDefault="003E2F16">
            <w:pPr>
              <w:pStyle w:val="a4"/>
              <w:spacing w:line="276" w:lineRule="auto"/>
              <w:jc w:val="center"/>
              <w:rPr>
                <w:b/>
                <w:lang w:eastAsia="en-US"/>
              </w:rPr>
            </w:pPr>
            <w:r>
              <w:rPr>
                <w:b/>
                <w:lang w:eastAsia="en-US"/>
              </w:rPr>
              <w:t>Наименование участника</w:t>
            </w:r>
          </w:p>
        </w:tc>
        <w:tc>
          <w:tcPr>
            <w:tcW w:w="3449" w:type="dxa"/>
            <w:tcBorders>
              <w:top w:val="single" w:sz="4" w:space="0" w:color="auto"/>
              <w:left w:val="single" w:sz="4" w:space="0" w:color="auto"/>
              <w:bottom w:val="single" w:sz="4" w:space="0" w:color="auto"/>
              <w:right w:val="single" w:sz="4" w:space="0" w:color="auto"/>
            </w:tcBorders>
            <w:vAlign w:val="center"/>
            <w:hideMark/>
          </w:tcPr>
          <w:p w:rsidR="003E2F16" w:rsidRDefault="003E2F16" w:rsidP="005F4D8E">
            <w:pPr>
              <w:pStyle w:val="a4"/>
              <w:spacing w:line="276" w:lineRule="auto"/>
              <w:jc w:val="center"/>
              <w:rPr>
                <w:b/>
                <w:lang w:eastAsia="en-US"/>
              </w:rPr>
            </w:pPr>
            <w:r>
              <w:rPr>
                <w:b/>
              </w:rPr>
              <w:t xml:space="preserve">Место нахождения (для юридического лица), место жительства (для </w:t>
            </w:r>
            <w:r w:rsidR="005F4D8E">
              <w:rPr>
                <w:b/>
              </w:rPr>
              <w:t>физического</w:t>
            </w:r>
            <w:r>
              <w:rPr>
                <w:b/>
              </w:rPr>
              <w:t xml:space="preserve"> лица</w:t>
            </w:r>
            <w:r w:rsidR="005F4D8E">
              <w:rPr>
                <w:b/>
              </w:rPr>
              <w:t>, в том числе индивидуального предпринимателя</w:t>
            </w:r>
            <w:r>
              <w:rPr>
                <w:b/>
              </w:rPr>
              <w:t>)</w:t>
            </w:r>
          </w:p>
        </w:tc>
        <w:tc>
          <w:tcPr>
            <w:tcW w:w="2939" w:type="dxa"/>
            <w:tcBorders>
              <w:top w:val="single" w:sz="4" w:space="0" w:color="auto"/>
              <w:left w:val="single" w:sz="4" w:space="0" w:color="auto"/>
              <w:bottom w:val="single" w:sz="4" w:space="0" w:color="auto"/>
              <w:right w:val="single" w:sz="4" w:space="0" w:color="auto"/>
            </w:tcBorders>
            <w:vAlign w:val="center"/>
            <w:hideMark/>
          </w:tcPr>
          <w:p w:rsidR="003E2F16" w:rsidRDefault="003E2F16">
            <w:pPr>
              <w:pStyle w:val="a4"/>
              <w:spacing w:line="276" w:lineRule="auto"/>
              <w:jc w:val="center"/>
              <w:rPr>
                <w:b/>
                <w:lang w:eastAsia="en-US"/>
              </w:rPr>
            </w:pPr>
            <w:r>
              <w:rPr>
                <w:b/>
              </w:rPr>
              <w:t xml:space="preserve">Почтовый адрес </w:t>
            </w:r>
            <w:r>
              <w:rPr>
                <w:b/>
                <w:color w:val="000000"/>
                <w:spacing w:val="-6"/>
                <w:sz w:val="19"/>
                <w:szCs w:val="19"/>
              </w:rPr>
              <w:t>(для юридического лица)</w:t>
            </w:r>
          </w:p>
        </w:tc>
      </w:tr>
      <w:tr w:rsidR="003E2F16" w:rsidTr="0057223F">
        <w:trPr>
          <w:trHeight w:val="499"/>
        </w:trPr>
        <w:tc>
          <w:tcPr>
            <w:tcW w:w="540" w:type="dxa"/>
            <w:tcBorders>
              <w:top w:val="single" w:sz="4" w:space="0" w:color="auto"/>
              <w:left w:val="single" w:sz="4" w:space="0" w:color="auto"/>
              <w:bottom w:val="single" w:sz="4" w:space="0" w:color="auto"/>
              <w:right w:val="single" w:sz="4" w:space="0" w:color="auto"/>
            </w:tcBorders>
            <w:vAlign w:val="center"/>
            <w:hideMark/>
          </w:tcPr>
          <w:p w:rsidR="003E2F16" w:rsidRDefault="003E2F16">
            <w:pPr>
              <w:pStyle w:val="a4"/>
              <w:spacing w:line="276" w:lineRule="auto"/>
              <w:rPr>
                <w:lang w:eastAsia="en-US"/>
              </w:rPr>
            </w:pPr>
            <w:r>
              <w:rPr>
                <w:lang w:eastAsia="en-US"/>
              </w:rPr>
              <w:t>1.</w:t>
            </w:r>
          </w:p>
        </w:tc>
        <w:tc>
          <w:tcPr>
            <w:tcW w:w="720" w:type="dxa"/>
            <w:tcBorders>
              <w:top w:val="single" w:sz="4" w:space="0" w:color="auto"/>
              <w:left w:val="single" w:sz="4" w:space="0" w:color="auto"/>
              <w:bottom w:val="single" w:sz="4" w:space="0" w:color="auto"/>
              <w:right w:val="single" w:sz="4" w:space="0" w:color="auto"/>
            </w:tcBorders>
            <w:vAlign w:val="center"/>
            <w:hideMark/>
          </w:tcPr>
          <w:p w:rsidR="003E2F16" w:rsidRDefault="003E2F16">
            <w:pPr>
              <w:pStyle w:val="a4"/>
              <w:spacing w:line="276" w:lineRule="auto"/>
              <w:rPr>
                <w:lang w:eastAsia="en-US"/>
              </w:rPr>
            </w:pPr>
            <w:r>
              <w:rPr>
                <w:lang w:eastAsia="en-US"/>
              </w:rPr>
              <w:t>1</w:t>
            </w:r>
          </w:p>
        </w:tc>
        <w:tc>
          <w:tcPr>
            <w:tcW w:w="2521" w:type="dxa"/>
            <w:tcBorders>
              <w:top w:val="single" w:sz="4" w:space="0" w:color="auto"/>
              <w:left w:val="single" w:sz="4" w:space="0" w:color="auto"/>
              <w:bottom w:val="single" w:sz="4" w:space="0" w:color="auto"/>
              <w:right w:val="single" w:sz="4" w:space="0" w:color="auto"/>
            </w:tcBorders>
            <w:hideMark/>
          </w:tcPr>
          <w:p w:rsidR="003E2F16" w:rsidRDefault="003E2F16">
            <w:pPr>
              <w:spacing w:line="276" w:lineRule="auto"/>
              <w:jc w:val="center"/>
              <w:rPr>
                <w:szCs w:val="24"/>
                <w:lang w:eastAsia="en-US"/>
              </w:rPr>
            </w:pPr>
            <w:r>
              <w:rPr>
                <w:szCs w:val="24"/>
                <w:lang w:eastAsia="en-US"/>
              </w:rPr>
              <w:t>Общество с ограниченной ответственностью «</w:t>
            </w:r>
            <w:proofErr w:type="spellStart"/>
            <w:r>
              <w:rPr>
                <w:szCs w:val="24"/>
                <w:lang w:eastAsia="en-US"/>
              </w:rPr>
              <w:t>Югорскэнергогаз</w:t>
            </w:r>
            <w:proofErr w:type="spellEnd"/>
            <w:r>
              <w:rPr>
                <w:szCs w:val="24"/>
                <w:lang w:eastAsia="en-US"/>
              </w:rPr>
              <w:t>»</w:t>
            </w:r>
          </w:p>
        </w:tc>
        <w:tc>
          <w:tcPr>
            <w:tcW w:w="3449" w:type="dxa"/>
            <w:tcBorders>
              <w:top w:val="single" w:sz="4" w:space="0" w:color="auto"/>
              <w:left w:val="single" w:sz="4" w:space="0" w:color="auto"/>
              <w:bottom w:val="single" w:sz="4" w:space="0" w:color="auto"/>
              <w:right w:val="single" w:sz="4" w:space="0" w:color="auto"/>
            </w:tcBorders>
            <w:vAlign w:val="center"/>
            <w:hideMark/>
          </w:tcPr>
          <w:p w:rsidR="003E2F16" w:rsidRDefault="003E2F16">
            <w:pPr>
              <w:spacing w:line="276" w:lineRule="auto"/>
              <w:jc w:val="center"/>
              <w:rPr>
                <w:szCs w:val="24"/>
                <w:lang w:eastAsia="en-US"/>
              </w:rPr>
            </w:pPr>
            <w:r>
              <w:rPr>
                <w:szCs w:val="24"/>
                <w:lang w:eastAsia="en-US"/>
              </w:rPr>
              <w:t xml:space="preserve">628260, Ханты-Мансийский </w:t>
            </w:r>
            <w:proofErr w:type="gramStart"/>
            <w:r>
              <w:rPr>
                <w:szCs w:val="24"/>
                <w:lang w:eastAsia="en-US"/>
              </w:rPr>
              <w:t>автономный</w:t>
            </w:r>
            <w:proofErr w:type="gramEnd"/>
            <w:r>
              <w:rPr>
                <w:szCs w:val="24"/>
                <w:lang w:eastAsia="en-US"/>
              </w:rPr>
              <w:t xml:space="preserve"> </w:t>
            </w:r>
            <w:proofErr w:type="spellStart"/>
            <w:r>
              <w:rPr>
                <w:szCs w:val="24"/>
                <w:lang w:eastAsia="en-US"/>
              </w:rPr>
              <w:t>округ-Югра</w:t>
            </w:r>
            <w:proofErr w:type="spellEnd"/>
            <w:r>
              <w:rPr>
                <w:szCs w:val="24"/>
                <w:lang w:eastAsia="en-US"/>
              </w:rPr>
              <w:t xml:space="preserve">, г. </w:t>
            </w:r>
            <w:proofErr w:type="spellStart"/>
            <w:r>
              <w:rPr>
                <w:szCs w:val="24"/>
                <w:lang w:eastAsia="en-US"/>
              </w:rPr>
              <w:t>Югорск</w:t>
            </w:r>
            <w:proofErr w:type="spellEnd"/>
            <w:r>
              <w:rPr>
                <w:szCs w:val="24"/>
                <w:lang w:eastAsia="en-US"/>
              </w:rPr>
              <w:t>, ул. Геологов, 15</w:t>
            </w:r>
          </w:p>
        </w:tc>
        <w:tc>
          <w:tcPr>
            <w:tcW w:w="2939" w:type="dxa"/>
            <w:tcBorders>
              <w:top w:val="single" w:sz="4" w:space="0" w:color="auto"/>
              <w:left w:val="single" w:sz="4" w:space="0" w:color="auto"/>
              <w:bottom w:val="single" w:sz="4" w:space="0" w:color="auto"/>
              <w:right w:val="single" w:sz="4" w:space="0" w:color="auto"/>
            </w:tcBorders>
            <w:vAlign w:val="center"/>
            <w:hideMark/>
          </w:tcPr>
          <w:p w:rsidR="003E2F16" w:rsidRDefault="003E2F16">
            <w:pPr>
              <w:spacing w:line="276" w:lineRule="auto"/>
              <w:jc w:val="center"/>
              <w:rPr>
                <w:szCs w:val="24"/>
                <w:lang w:eastAsia="en-US"/>
              </w:rPr>
            </w:pPr>
            <w:r>
              <w:rPr>
                <w:szCs w:val="24"/>
                <w:lang w:eastAsia="en-US"/>
              </w:rPr>
              <w:t xml:space="preserve">628260, Ханты-Мансийский </w:t>
            </w:r>
            <w:proofErr w:type="gramStart"/>
            <w:r>
              <w:rPr>
                <w:szCs w:val="24"/>
                <w:lang w:eastAsia="en-US"/>
              </w:rPr>
              <w:t>автономный</w:t>
            </w:r>
            <w:proofErr w:type="gramEnd"/>
            <w:r>
              <w:rPr>
                <w:szCs w:val="24"/>
                <w:lang w:eastAsia="en-US"/>
              </w:rPr>
              <w:t xml:space="preserve"> </w:t>
            </w:r>
            <w:proofErr w:type="spellStart"/>
            <w:r>
              <w:rPr>
                <w:szCs w:val="24"/>
                <w:lang w:eastAsia="en-US"/>
              </w:rPr>
              <w:t>округ-Югра</w:t>
            </w:r>
            <w:proofErr w:type="spellEnd"/>
            <w:r>
              <w:rPr>
                <w:szCs w:val="24"/>
                <w:lang w:eastAsia="en-US"/>
              </w:rPr>
              <w:t xml:space="preserve">, г. </w:t>
            </w:r>
            <w:proofErr w:type="spellStart"/>
            <w:r>
              <w:rPr>
                <w:szCs w:val="24"/>
                <w:lang w:eastAsia="en-US"/>
              </w:rPr>
              <w:t>Югорск</w:t>
            </w:r>
            <w:proofErr w:type="spellEnd"/>
            <w:r>
              <w:rPr>
                <w:szCs w:val="24"/>
                <w:lang w:eastAsia="en-US"/>
              </w:rPr>
              <w:t>, ул. Геологов, 15</w:t>
            </w:r>
          </w:p>
        </w:tc>
      </w:tr>
      <w:tr w:rsidR="003E2F16" w:rsidTr="0057223F">
        <w:trPr>
          <w:trHeight w:val="499"/>
        </w:trPr>
        <w:tc>
          <w:tcPr>
            <w:tcW w:w="540" w:type="dxa"/>
            <w:tcBorders>
              <w:top w:val="single" w:sz="4" w:space="0" w:color="auto"/>
              <w:left w:val="single" w:sz="4" w:space="0" w:color="auto"/>
              <w:bottom w:val="single" w:sz="4" w:space="0" w:color="auto"/>
              <w:right w:val="single" w:sz="4" w:space="0" w:color="auto"/>
            </w:tcBorders>
            <w:vAlign w:val="center"/>
            <w:hideMark/>
          </w:tcPr>
          <w:p w:rsidR="003E2F16" w:rsidRDefault="003E2F16">
            <w:pPr>
              <w:pStyle w:val="a4"/>
              <w:spacing w:line="276" w:lineRule="auto"/>
              <w:rPr>
                <w:lang w:eastAsia="en-US"/>
              </w:rPr>
            </w:pPr>
            <w:r>
              <w:rPr>
                <w:lang w:eastAsia="en-US"/>
              </w:rPr>
              <w:t>2.</w:t>
            </w:r>
          </w:p>
        </w:tc>
        <w:tc>
          <w:tcPr>
            <w:tcW w:w="720" w:type="dxa"/>
            <w:tcBorders>
              <w:top w:val="single" w:sz="4" w:space="0" w:color="auto"/>
              <w:left w:val="single" w:sz="4" w:space="0" w:color="auto"/>
              <w:bottom w:val="single" w:sz="4" w:space="0" w:color="auto"/>
              <w:right w:val="single" w:sz="4" w:space="0" w:color="auto"/>
            </w:tcBorders>
            <w:vAlign w:val="center"/>
            <w:hideMark/>
          </w:tcPr>
          <w:p w:rsidR="003E2F16" w:rsidRDefault="003E2F16">
            <w:pPr>
              <w:pStyle w:val="a4"/>
              <w:spacing w:line="276" w:lineRule="auto"/>
              <w:rPr>
                <w:lang w:eastAsia="en-US"/>
              </w:rPr>
            </w:pPr>
            <w:r>
              <w:rPr>
                <w:lang w:eastAsia="en-US"/>
              </w:rPr>
              <w:t>2</w:t>
            </w:r>
          </w:p>
        </w:tc>
        <w:tc>
          <w:tcPr>
            <w:tcW w:w="2521" w:type="dxa"/>
            <w:tcBorders>
              <w:top w:val="single" w:sz="4" w:space="0" w:color="auto"/>
              <w:left w:val="single" w:sz="4" w:space="0" w:color="auto"/>
              <w:bottom w:val="single" w:sz="4" w:space="0" w:color="auto"/>
              <w:right w:val="single" w:sz="4" w:space="0" w:color="auto"/>
            </w:tcBorders>
            <w:hideMark/>
          </w:tcPr>
          <w:p w:rsidR="003E2F16" w:rsidRDefault="003E2F16">
            <w:pPr>
              <w:spacing w:line="276" w:lineRule="auto"/>
              <w:jc w:val="center"/>
              <w:rPr>
                <w:szCs w:val="24"/>
                <w:lang w:eastAsia="en-US"/>
              </w:rPr>
            </w:pPr>
            <w:r>
              <w:rPr>
                <w:szCs w:val="24"/>
                <w:lang w:eastAsia="en-US"/>
              </w:rPr>
              <w:t xml:space="preserve">Индивидуальный предприниматель </w:t>
            </w:r>
            <w:proofErr w:type="spellStart"/>
            <w:r>
              <w:rPr>
                <w:szCs w:val="24"/>
                <w:lang w:eastAsia="en-US"/>
              </w:rPr>
              <w:t>Капусткин</w:t>
            </w:r>
            <w:proofErr w:type="spellEnd"/>
            <w:r>
              <w:rPr>
                <w:szCs w:val="24"/>
                <w:lang w:eastAsia="en-US"/>
              </w:rPr>
              <w:t xml:space="preserve"> Валерий Александрович</w:t>
            </w:r>
          </w:p>
        </w:tc>
        <w:tc>
          <w:tcPr>
            <w:tcW w:w="3449" w:type="dxa"/>
            <w:tcBorders>
              <w:top w:val="single" w:sz="4" w:space="0" w:color="auto"/>
              <w:left w:val="single" w:sz="4" w:space="0" w:color="auto"/>
              <w:bottom w:val="single" w:sz="4" w:space="0" w:color="auto"/>
              <w:right w:val="single" w:sz="4" w:space="0" w:color="auto"/>
            </w:tcBorders>
            <w:vAlign w:val="center"/>
            <w:hideMark/>
          </w:tcPr>
          <w:p w:rsidR="003E2F16" w:rsidRDefault="003E2F16">
            <w:pPr>
              <w:spacing w:line="276" w:lineRule="auto"/>
              <w:jc w:val="center"/>
              <w:rPr>
                <w:szCs w:val="24"/>
                <w:lang w:eastAsia="en-US"/>
              </w:rPr>
            </w:pPr>
            <w:r>
              <w:rPr>
                <w:szCs w:val="24"/>
                <w:lang w:eastAsia="en-US"/>
              </w:rPr>
              <w:t xml:space="preserve">628263, Ханты-Мансийский </w:t>
            </w:r>
            <w:proofErr w:type="gramStart"/>
            <w:r>
              <w:rPr>
                <w:szCs w:val="24"/>
                <w:lang w:eastAsia="en-US"/>
              </w:rPr>
              <w:t>автономный</w:t>
            </w:r>
            <w:proofErr w:type="gramEnd"/>
            <w:r>
              <w:rPr>
                <w:szCs w:val="24"/>
                <w:lang w:eastAsia="en-US"/>
              </w:rPr>
              <w:t xml:space="preserve"> </w:t>
            </w:r>
            <w:proofErr w:type="spellStart"/>
            <w:r>
              <w:rPr>
                <w:szCs w:val="24"/>
                <w:lang w:eastAsia="en-US"/>
              </w:rPr>
              <w:t>округ-Югра</w:t>
            </w:r>
            <w:proofErr w:type="spellEnd"/>
            <w:r>
              <w:rPr>
                <w:szCs w:val="24"/>
                <w:lang w:eastAsia="en-US"/>
              </w:rPr>
              <w:t xml:space="preserve">, г. </w:t>
            </w:r>
            <w:proofErr w:type="spellStart"/>
            <w:r>
              <w:rPr>
                <w:szCs w:val="24"/>
                <w:lang w:eastAsia="en-US"/>
              </w:rPr>
              <w:t>Югорск</w:t>
            </w:r>
            <w:proofErr w:type="spellEnd"/>
            <w:r>
              <w:rPr>
                <w:szCs w:val="24"/>
                <w:lang w:eastAsia="en-US"/>
              </w:rPr>
              <w:t>, ул. Курчатова,8</w:t>
            </w:r>
          </w:p>
        </w:tc>
        <w:tc>
          <w:tcPr>
            <w:tcW w:w="2939" w:type="dxa"/>
            <w:tcBorders>
              <w:top w:val="single" w:sz="4" w:space="0" w:color="auto"/>
              <w:left w:val="single" w:sz="4" w:space="0" w:color="auto"/>
              <w:bottom w:val="single" w:sz="4" w:space="0" w:color="auto"/>
              <w:right w:val="single" w:sz="4" w:space="0" w:color="auto"/>
            </w:tcBorders>
            <w:vAlign w:val="center"/>
            <w:hideMark/>
          </w:tcPr>
          <w:p w:rsidR="003E2F16" w:rsidRDefault="003E2F16">
            <w:pPr>
              <w:spacing w:line="276" w:lineRule="auto"/>
              <w:jc w:val="center"/>
              <w:rPr>
                <w:szCs w:val="24"/>
                <w:lang w:eastAsia="en-US"/>
              </w:rPr>
            </w:pPr>
          </w:p>
        </w:tc>
      </w:tr>
      <w:tr w:rsidR="003E2F16" w:rsidTr="0057223F">
        <w:trPr>
          <w:trHeight w:val="499"/>
        </w:trPr>
        <w:tc>
          <w:tcPr>
            <w:tcW w:w="540" w:type="dxa"/>
            <w:tcBorders>
              <w:top w:val="single" w:sz="4" w:space="0" w:color="auto"/>
              <w:left w:val="single" w:sz="4" w:space="0" w:color="auto"/>
              <w:bottom w:val="single" w:sz="4" w:space="0" w:color="auto"/>
              <w:right w:val="single" w:sz="4" w:space="0" w:color="auto"/>
            </w:tcBorders>
            <w:vAlign w:val="center"/>
            <w:hideMark/>
          </w:tcPr>
          <w:p w:rsidR="003E2F16" w:rsidRDefault="003E2F16">
            <w:pPr>
              <w:pStyle w:val="a4"/>
              <w:spacing w:line="276" w:lineRule="auto"/>
              <w:rPr>
                <w:lang w:eastAsia="en-US"/>
              </w:rPr>
            </w:pPr>
            <w:r>
              <w:rPr>
                <w:lang w:eastAsia="en-US"/>
              </w:rPr>
              <w:t>3.</w:t>
            </w:r>
          </w:p>
        </w:tc>
        <w:tc>
          <w:tcPr>
            <w:tcW w:w="720" w:type="dxa"/>
            <w:tcBorders>
              <w:top w:val="single" w:sz="4" w:space="0" w:color="auto"/>
              <w:left w:val="single" w:sz="4" w:space="0" w:color="auto"/>
              <w:bottom w:val="single" w:sz="4" w:space="0" w:color="auto"/>
              <w:right w:val="single" w:sz="4" w:space="0" w:color="auto"/>
            </w:tcBorders>
            <w:vAlign w:val="center"/>
            <w:hideMark/>
          </w:tcPr>
          <w:p w:rsidR="003E2F16" w:rsidRDefault="003E2F16">
            <w:pPr>
              <w:pStyle w:val="a4"/>
              <w:spacing w:line="276" w:lineRule="auto"/>
              <w:rPr>
                <w:lang w:eastAsia="en-US"/>
              </w:rPr>
            </w:pPr>
            <w:r>
              <w:rPr>
                <w:lang w:eastAsia="en-US"/>
              </w:rPr>
              <w:t>3</w:t>
            </w:r>
          </w:p>
        </w:tc>
        <w:tc>
          <w:tcPr>
            <w:tcW w:w="2521" w:type="dxa"/>
            <w:tcBorders>
              <w:top w:val="single" w:sz="4" w:space="0" w:color="auto"/>
              <w:left w:val="single" w:sz="4" w:space="0" w:color="auto"/>
              <w:bottom w:val="single" w:sz="4" w:space="0" w:color="auto"/>
              <w:right w:val="single" w:sz="4" w:space="0" w:color="auto"/>
            </w:tcBorders>
            <w:hideMark/>
          </w:tcPr>
          <w:p w:rsidR="003E2F16" w:rsidRDefault="003E2F16">
            <w:pPr>
              <w:spacing w:line="276" w:lineRule="auto"/>
              <w:jc w:val="center"/>
              <w:rPr>
                <w:szCs w:val="24"/>
                <w:lang w:eastAsia="en-US"/>
              </w:rPr>
            </w:pPr>
            <w:r>
              <w:rPr>
                <w:szCs w:val="24"/>
                <w:lang w:eastAsia="en-US"/>
              </w:rPr>
              <w:t xml:space="preserve">Индивидуальный предприниматель </w:t>
            </w:r>
            <w:proofErr w:type="spellStart"/>
            <w:r>
              <w:rPr>
                <w:szCs w:val="24"/>
                <w:lang w:eastAsia="en-US"/>
              </w:rPr>
              <w:t>Кулинич</w:t>
            </w:r>
            <w:proofErr w:type="spellEnd"/>
            <w:r>
              <w:rPr>
                <w:szCs w:val="24"/>
                <w:lang w:eastAsia="en-US"/>
              </w:rPr>
              <w:t xml:space="preserve"> Александр Николаевич</w:t>
            </w:r>
          </w:p>
        </w:tc>
        <w:tc>
          <w:tcPr>
            <w:tcW w:w="3449" w:type="dxa"/>
            <w:tcBorders>
              <w:top w:val="single" w:sz="4" w:space="0" w:color="auto"/>
              <w:left w:val="single" w:sz="4" w:space="0" w:color="auto"/>
              <w:bottom w:val="single" w:sz="4" w:space="0" w:color="auto"/>
              <w:right w:val="single" w:sz="4" w:space="0" w:color="auto"/>
            </w:tcBorders>
            <w:vAlign w:val="center"/>
            <w:hideMark/>
          </w:tcPr>
          <w:p w:rsidR="003E2F16" w:rsidRDefault="003E2F16">
            <w:pPr>
              <w:spacing w:line="276" w:lineRule="auto"/>
              <w:jc w:val="center"/>
              <w:rPr>
                <w:szCs w:val="24"/>
                <w:lang w:eastAsia="en-US"/>
              </w:rPr>
            </w:pPr>
            <w:r>
              <w:rPr>
                <w:szCs w:val="24"/>
                <w:lang w:eastAsia="en-US"/>
              </w:rPr>
              <w:t xml:space="preserve">Ханты-Мансийский </w:t>
            </w:r>
            <w:proofErr w:type="gramStart"/>
            <w:r>
              <w:rPr>
                <w:szCs w:val="24"/>
                <w:lang w:eastAsia="en-US"/>
              </w:rPr>
              <w:t>автономный</w:t>
            </w:r>
            <w:proofErr w:type="gramEnd"/>
            <w:r>
              <w:rPr>
                <w:szCs w:val="24"/>
                <w:lang w:eastAsia="en-US"/>
              </w:rPr>
              <w:t xml:space="preserve"> </w:t>
            </w:r>
            <w:proofErr w:type="spellStart"/>
            <w:r>
              <w:rPr>
                <w:szCs w:val="24"/>
                <w:lang w:eastAsia="en-US"/>
              </w:rPr>
              <w:t>округ-Югра</w:t>
            </w:r>
            <w:proofErr w:type="spellEnd"/>
            <w:r>
              <w:rPr>
                <w:szCs w:val="24"/>
                <w:lang w:eastAsia="en-US"/>
              </w:rPr>
              <w:t xml:space="preserve">, г. </w:t>
            </w:r>
            <w:proofErr w:type="spellStart"/>
            <w:r>
              <w:rPr>
                <w:szCs w:val="24"/>
                <w:lang w:eastAsia="en-US"/>
              </w:rPr>
              <w:t>Югорск</w:t>
            </w:r>
            <w:proofErr w:type="spellEnd"/>
            <w:r>
              <w:rPr>
                <w:szCs w:val="24"/>
                <w:lang w:eastAsia="en-US"/>
              </w:rPr>
              <w:t>, ул. Буряка, кв.8</w:t>
            </w:r>
          </w:p>
        </w:tc>
        <w:tc>
          <w:tcPr>
            <w:tcW w:w="2939" w:type="dxa"/>
            <w:tcBorders>
              <w:top w:val="single" w:sz="4" w:space="0" w:color="auto"/>
              <w:left w:val="single" w:sz="4" w:space="0" w:color="auto"/>
              <w:bottom w:val="single" w:sz="4" w:space="0" w:color="auto"/>
              <w:right w:val="single" w:sz="4" w:space="0" w:color="auto"/>
            </w:tcBorders>
            <w:vAlign w:val="center"/>
            <w:hideMark/>
          </w:tcPr>
          <w:p w:rsidR="003E2F16" w:rsidRDefault="003E2F16">
            <w:pPr>
              <w:spacing w:line="276" w:lineRule="auto"/>
              <w:jc w:val="center"/>
              <w:rPr>
                <w:szCs w:val="24"/>
                <w:lang w:eastAsia="en-US"/>
              </w:rPr>
            </w:pPr>
          </w:p>
        </w:tc>
      </w:tr>
      <w:tr w:rsidR="003E2F16" w:rsidTr="0057223F">
        <w:trPr>
          <w:trHeight w:val="499"/>
        </w:trPr>
        <w:tc>
          <w:tcPr>
            <w:tcW w:w="540" w:type="dxa"/>
            <w:tcBorders>
              <w:top w:val="single" w:sz="4" w:space="0" w:color="auto"/>
              <w:left w:val="single" w:sz="4" w:space="0" w:color="auto"/>
              <w:bottom w:val="single" w:sz="4" w:space="0" w:color="auto"/>
              <w:right w:val="single" w:sz="4" w:space="0" w:color="auto"/>
            </w:tcBorders>
            <w:vAlign w:val="center"/>
            <w:hideMark/>
          </w:tcPr>
          <w:p w:rsidR="003E2F16" w:rsidRDefault="003E2F16">
            <w:pPr>
              <w:pStyle w:val="a4"/>
              <w:spacing w:line="276" w:lineRule="auto"/>
              <w:rPr>
                <w:lang w:eastAsia="en-US"/>
              </w:rPr>
            </w:pPr>
            <w:r>
              <w:rPr>
                <w:lang w:eastAsia="en-US"/>
              </w:rPr>
              <w:t>4.</w:t>
            </w:r>
          </w:p>
        </w:tc>
        <w:tc>
          <w:tcPr>
            <w:tcW w:w="720" w:type="dxa"/>
            <w:tcBorders>
              <w:top w:val="single" w:sz="4" w:space="0" w:color="auto"/>
              <w:left w:val="single" w:sz="4" w:space="0" w:color="auto"/>
              <w:bottom w:val="single" w:sz="4" w:space="0" w:color="auto"/>
              <w:right w:val="single" w:sz="4" w:space="0" w:color="auto"/>
            </w:tcBorders>
            <w:vAlign w:val="center"/>
            <w:hideMark/>
          </w:tcPr>
          <w:p w:rsidR="003E2F16" w:rsidRDefault="003E2F16">
            <w:pPr>
              <w:pStyle w:val="a4"/>
              <w:spacing w:line="276" w:lineRule="auto"/>
              <w:rPr>
                <w:lang w:eastAsia="en-US"/>
              </w:rPr>
            </w:pPr>
            <w:r>
              <w:rPr>
                <w:lang w:eastAsia="en-US"/>
              </w:rPr>
              <w:t>4</w:t>
            </w:r>
          </w:p>
        </w:tc>
        <w:tc>
          <w:tcPr>
            <w:tcW w:w="2521" w:type="dxa"/>
            <w:tcBorders>
              <w:top w:val="single" w:sz="4" w:space="0" w:color="auto"/>
              <w:left w:val="single" w:sz="4" w:space="0" w:color="auto"/>
              <w:bottom w:val="single" w:sz="4" w:space="0" w:color="auto"/>
              <w:right w:val="single" w:sz="4" w:space="0" w:color="auto"/>
            </w:tcBorders>
            <w:hideMark/>
          </w:tcPr>
          <w:p w:rsidR="003E2F16" w:rsidRDefault="003E2F16">
            <w:pPr>
              <w:spacing w:line="276" w:lineRule="auto"/>
              <w:jc w:val="center"/>
              <w:rPr>
                <w:szCs w:val="24"/>
                <w:lang w:eastAsia="en-US"/>
              </w:rPr>
            </w:pPr>
            <w:r>
              <w:rPr>
                <w:szCs w:val="24"/>
                <w:lang w:eastAsia="en-US"/>
              </w:rPr>
              <w:t>Индивидуальный предприниматель Смолкин Павел Анатольевич</w:t>
            </w:r>
          </w:p>
        </w:tc>
        <w:tc>
          <w:tcPr>
            <w:tcW w:w="3449" w:type="dxa"/>
            <w:tcBorders>
              <w:top w:val="single" w:sz="4" w:space="0" w:color="auto"/>
              <w:left w:val="single" w:sz="4" w:space="0" w:color="auto"/>
              <w:bottom w:val="single" w:sz="4" w:space="0" w:color="auto"/>
              <w:right w:val="single" w:sz="4" w:space="0" w:color="auto"/>
            </w:tcBorders>
            <w:vAlign w:val="center"/>
            <w:hideMark/>
          </w:tcPr>
          <w:p w:rsidR="003E2F16" w:rsidRDefault="003E2F16">
            <w:pPr>
              <w:spacing w:line="276" w:lineRule="auto"/>
              <w:jc w:val="center"/>
              <w:rPr>
                <w:szCs w:val="24"/>
                <w:lang w:eastAsia="en-US"/>
              </w:rPr>
            </w:pPr>
            <w:r>
              <w:rPr>
                <w:szCs w:val="24"/>
                <w:lang w:eastAsia="en-US"/>
              </w:rPr>
              <w:t>628263, ул</w:t>
            </w:r>
            <w:proofErr w:type="gramStart"/>
            <w:r>
              <w:rPr>
                <w:szCs w:val="24"/>
                <w:lang w:eastAsia="en-US"/>
              </w:rPr>
              <w:t>.Т</w:t>
            </w:r>
            <w:proofErr w:type="gramEnd"/>
            <w:r>
              <w:rPr>
                <w:szCs w:val="24"/>
                <w:lang w:eastAsia="en-US"/>
              </w:rPr>
              <w:t xml:space="preserve">олстого, д.4, кв.56, </w:t>
            </w:r>
            <w:proofErr w:type="spellStart"/>
            <w:r>
              <w:rPr>
                <w:szCs w:val="24"/>
                <w:lang w:eastAsia="en-US"/>
              </w:rPr>
              <w:t>г.Югорск</w:t>
            </w:r>
            <w:proofErr w:type="spellEnd"/>
            <w:r>
              <w:rPr>
                <w:szCs w:val="24"/>
                <w:lang w:eastAsia="en-US"/>
              </w:rPr>
              <w:t xml:space="preserve">, Ханты-Мансийский автономный </w:t>
            </w:r>
            <w:proofErr w:type="spellStart"/>
            <w:r>
              <w:rPr>
                <w:szCs w:val="24"/>
                <w:lang w:eastAsia="en-US"/>
              </w:rPr>
              <w:t>округ-Югра</w:t>
            </w:r>
            <w:proofErr w:type="spellEnd"/>
          </w:p>
        </w:tc>
        <w:tc>
          <w:tcPr>
            <w:tcW w:w="2939" w:type="dxa"/>
            <w:tcBorders>
              <w:top w:val="single" w:sz="4" w:space="0" w:color="auto"/>
              <w:left w:val="single" w:sz="4" w:space="0" w:color="auto"/>
              <w:bottom w:val="single" w:sz="4" w:space="0" w:color="auto"/>
              <w:right w:val="single" w:sz="4" w:space="0" w:color="auto"/>
            </w:tcBorders>
            <w:vAlign w:val="center"/>
            <w:hideMark/>
          </w:tcPr>
          <w:p w:rsidR="003E2F16" w:rsidRDefault="003E2F16">
            <w:pPr>
              <w:spacing w:line="276" w:lineRule="auto"/>
              <w:jc w:val="center"/>
              <w:rPr>
                <w:szCs w:val="24"/>
                <w:lang w:eastAsia="en-US"/>
              </w:rPr>
            </w:pPr>
          </w:p>
        </w:tc>
      </w:tr>
      <w:tr w:rsidR="003E2F16" w:rsidTr="0057223F">
        <w:trPr>
          <w:trHeight w:val="499"/>
        </w:trPr>
        <w:tc>
          <w:tcPr>
            <w:tcW w:w="540" w:type="dxa"/>
            <w:tcBorders>
              <w:top w:val="single" w:sz="4" w:space="0" w:color="auto"/>
              <w:left w:val="single" w:sz="4" w:space="0" w:color="auto"/>
              <w:bottom w:val="single" w:sz="4" w:space="0" w:color="auto"/>
              <w:right w:val="single" w:sz="4" w:space="0" w:color="auto"/>
            </w:tcBorders>
            <w:vAlign w:val="center"/>
            <w:hideMark/>
          </w:tcPr>
          <w:p w:rsidR="003E2F16" w:rsidRDefault="003E2F16">
            <w:pPr>
              <w:pStyle w:val="a4"/>
              <w:spacing w:line="276" w:lineRule="auto"/>
              <w:rPr>
                <w:lang w:eastAsia="en-US"/>
              </w:rPr>
            </w:pPr>
            <w:r>
              <w:rPr>
                <w:lang w:eastAsia="en-US"/>
              </w:rPr>
              <w:t>5.</w:t>
            </w:r>
          </w:p>
        </w:tc>
        <w:tc>
          <w:tcPr>
            <w:tcW w:w="720" w:type="dxa"/>
            <w:tcBorders>
              <w:top w:val="single" w:sz="4" w:space="0" w:color="auto"/>
              <w:left w:val="single" w:sz="4" w:space="0" w:color="auto"/>
              <w:bottom w:val="single" w:sz="4" w:space="0" w:color="auto"/>
              <w:right w:val="single" w:sz="4" w:space="0" w:color="auto"/>
            </w:tcBorders>
            <w:vAlign w:val="center"/>
            <w:hideMark/>
          </w:tcPr>
          <w:p w:rsidR="003E2F16" w:rsidRDefault="003E2F16">
            <w:pPr>
              <w:pStyle w:val="a4"/>
              <w:spacing w:line="276" w:lineRule="auto"/>
              <w:rPr>
                <w:lang w:eastAsia="en-US"/>
              </w:rPr>
            </w:pPr>
            <w:r>
              <w:rPr>
                <w:lang w:eastAsia="en-US"/>
              </w:rPr>
              <w:t>5</w:t>
            </w:r>
          </w:p>
        </w:tc>
        <w:tc>
          <w:tcPr>
            <w:tcW w:w="2521" w:type="dxa"/>
            <w:tcBorders>
              <w:top w:val="single" w:sz="4" w:space="0" w:color="auto"/>
              <w:left w:val="single" w:sz="4" w:space="0" w:color="auto"/>
              <w:bottom w:val="single" w:sz="4" w:space="0" w:color="auto"/>
              <w:right w:val="single" w:sz="4" w:space="0" w:color="auto"/>
            </w:tcBorders>
            <w:hideMark/>
          </w:tcPr>
          <w:p w:rsidR="003E2F16" w:rsidRDefault="003E2F16">
            <w:pPr>
              <w:spacing w:line="276" w:lineRule="auto"/>
              <w:jc w:val="center"/>
              <w:rPr>
                <w:szCs w:val="24"/>
                <w:lang w:eastAsia="en-US"/>
              </w:rPr>
            </w:pPr>
            <w:r>
              <w:rPr>
                <w:szCs w:val="24"/>
                <w:lang w:eastAsia="en-US"/>
              </w:rPr>
              <w:t xml:space="preserve">Индивидуальный предприниматель </w:t>
            </w:r>
            <w:r>
              <w:rPr>
                <w:szCs w:val="24"/>
                <w:lang w:eastAsia="en-US"/>
              </w:rPr>
              <w:lastRenderedPageBreak/>
              <w:t>Цвиркунов Михаил Алексеевич</w:t>
            </w:r>
          </w:p>
        </w:tc>
        <w:tc>
          <w:tcPr>
            <w:tcW w:w="3449" w:type="dxa"/>
            <w:tcBorders>
              <w:top w:val="single" w:sz="4" w:space="0" w:color="auto"/>
              <w:left w:val="single" w:sz="4" w:space="0" w:color="auto"/>
              <w:bottom w:val="single" w:sz="4" w:space="0" w:color="auto"/>
              <w:right w:val="single" w:sz="4" w:space="0" w:color="auto"/>
            </w:tcBorders>
            <w:vAlign w:val="center"/>
            <w:hideMark/>
          </w:tcPr>
          <w:p w:rsidR="003E2F16" w:rsidRDefault="003E2F16">
            <w:pPr>
              <w:spacing w:line="276" w:lineRule="auto"/>
              <w:jc w:val="center"/>
              <w:rPr>
                <w:szCs w:val="24"/>
                <w:lang w:eastAsia="en-US"/>
              </w:rPr>
            </w:pPr>
            <w:r>
              <w:rPr>
                <w:szCs w:val="24"/>
                <w:lang w:eastAsia="en-US"/>
              </w:rPr>
              <w:lastRenderedPageBreak/>
              <w:t>ул</w:t>
            </w:r>
            <w:proofErr w:type="gramStart"/>
            <w:r>
              <w:rPr>
                <w:szCs w:val="24"/>
                <w:lang w:eastAsia="en-US"/>
              </w:rPr>
              <w:t>.Е</w:t>
            </w:r>
            <w:proofErr w:type="gramEnd"/>
            <w:r>
              <w:rPr>
                <w:szCs w:val="24"/>
                <w:lang w:eastAsia="en-US"/>
              </w:rPr>
              <w:t xml:space="preserve">сенина, д.2А, кв.2, </w:t>
            </w:r>
            <w:proofErr w:type="spellStart"/>
            <w:r>
              <w:rPr>
                <w:szCs w:val="24"/>
                <w:lang w:eastAsia="en-US"/>
              </w:rPr>
              <w:t>г.Югорск</w:t>
            </w:r>
            <w:proofErr w:type="spellEnd"/>
            <w:r>
              <w:rPr>
                <w:szCs w:val="24"/>
                <w:lang w:eastAsia="en-US"/>
              </w:rPr>
              <w:t xml:space="preserve">, Ханты-Мансийский автономный </w:t>
            </w:r>
            <w:proofErr w:type="spellStart"/>
            <w:r>
              <w:rPr>
                <w:szCs w:val="24"/>
                <w:lang w:eastAsia="en-US"/>
              </w:rPr>
              <w:lastRenderedPageBreak/>
              <w:t>округ-Югра</w:t>
            </w:r>
            <w:proofErr w:type="spellEnd"/>
          </w:p>
        </w:tc>
        <w:tc>
          <w:tcPr>
            <w:tcW w:w="2939" w:type="dxa"/>
            <w:tcBorders>
              <w:top w:val="single" w:sz="4" w:space="0" w:color="auto"/>
              <w:left w:val="single" w:sz="4" w:space="0" w:color="auto"/>
              <w:bottom w:val="single" w:sz="4" w:space="0" w:color="auto"/>
              <w:right w:val="single" w:sz="4" w:space="0" w:color="auto"/>
            </w:tcBorders>
            <w:vAlign w:val="center"/>
            <w:hideMark/>
          </w:tcPr>
          <w:p w:rsidR="003E2F16" w:rsidRDefault="003E2F16">
            <w:pPr>
              <w:spacing w:line="276" w:lineRule="auto"/>
              <w:jc w:val="center"/>
              <w:rPr>
                <w:szCs w:val="24"/>
                <w:lang w:eastAsia="en-US"/>
              </w:rPr>
            </w:pPr>
          </w:p>
        </w:tc>
      </w:tr>
      <w:tr w:rsidR="003E2F16" w:rsidTr="0057223F">
        <w:trPr>
          <w:trHeight w:val="499"/>
        </w:trPr>
        <w:tc>
          <w:tcPr>
            <w:tcW w:w="540" w:type="dxa"/>
            <w:tcBorders>
              <w:top w:val="single" w:sz="4" w:space="0" w:color="auto"/>
              <w:left w:val="single" w:sz="4" w:space="0" w:color="auto"/>
              <w:bottom w:val="single" w:sz="4" w:space="0" w:color="auto"/>
              <w:right w:val="single" w:sz="4" w:space="0" w:color="auto"/>
            </w:tcBorders>
            <w:vAlign w:val="center"/>
            <w:hideMark/>
          </w:tcPr>
          <w:p w:rsidR="003E2F16" w:rsidRDefault="003E2F16">
            <w:pPr>
              <w:pStyle w:val="a4"/>
              <w:spacing w:line="276" w:lineRule="auto"/>
              <w:rPr>
                <w:lang w:eastAsia="en-US"/>
              </w:rPr>
            </w:pPr>
            <w:r>
              <w:rPr>
                <w:lang w:eastAsia="en-US"/>
              </w:rPr>
              <w:lastRenderedPageBreak/>
              <w:t>6.</w:t>
            </w:r>
          </w:p>
        </w:tc>
        <w:tc>
          <w:tcPr>
            <w:tcW w:w="720" w:type="dxa"/>
            <w:tcBorders>
              <w:top w:val="single" w:sz="4" w:space="0" w:color="auto"/>
              <w:left w:val="single" w:sz="4" w:space="0" w:color="auto"/>
              <w:bottom w:val="single" w:sz="4" w:space="0" w:color="auto"/>
              <w:right w:val="single" w:sz="4" w:space="0" w:color="auto"/>
            </w:tcBorders>
            <w:vAlign w:val="center"/>
            <w:hideMark/>
          </w:tcPr>
          <w:p w:rsidR="003E2F16" w:rsidRDefault="003E2F16">
            <w:pPr>
              <w:pStyle w:val="a4"/>
              <w:spacing w:line="276" w:lineRule="auto"/>
              <w:rPr>
                <w:lang w:eastAsia="en-US"/>
              </w:rPr>
            </w:pPr>
            <w:r>
              <w:rPr>
                <w:lang w:eastAsia="en-US"/>
              </w:rPr>
              <w:t>6</w:t>
            </w:r>
          </w:p>
        </w:tc>
        <w:tc>
          <w:tcPr>
            <w:tcW w:w="2521" w:type="dxa"/>
            <w:tcBorders>
              <w:top w:val="single" w:sz="4" w:space="0" w:color="auto"/>
              <w:left w:val="single" w:sz="4" w:space="0" w:color="auto"/>
              <w:bottom w:val="single" w:sz="4" w:space="0" w:color="auto"/>
              <w:right w:val="single" w:sz="4" w:space="0" w:color="auto"/>
            </w:tcBorders>
            <w:hideMark/>
          </w:tcPr>
          <w:p w:rsidR="003E2F16" w:rsidRDefault="003E2F16">
            <w:pPr>
              <w:spacing w:line="276" w:lineRule="auto"/>
              <w:jc w:val="center"/>
              <w:rPr>
                <w:szCs w:val="24"/>
                <w:lang w:eastAsia="en-US"/>
              </w:rPr>
            </w:pPr>
            <w:r>
              <w:rPr>
                <w:szCs w:val="24"/>
                <w:lang w:eastAsia="en-US"/>
              </w:rPr>
              <w:t>Индивидуальный предприниматель Беликов Сергей Васильевич</w:t>
            </w:r>
          </w:p>
        </w:tc>
        <w:tc>
          <w:tcPr>
            <w:tcW w:w="3449" w:type="dxa"/>
            <w:tcBorders>
              <w:top w:val="single" w:sz="4" w:space="0" w:color="auto"/>
              <w:left w:val="single" w:sz="4" w:space="0" w:color="auto"/>
              <w:bottom w:val="single" w:sz="4" w:space="0" w:color="auto"/>
              <w:right w:val="single" w:sz="4" w:space="0" w:color="auto"/>
            </w:tcBorders>
            <w:vAlign w:val="center"/>
            <w:hideMark/>
          </w:tcPr>
          <w:p w:rsidR="003E2F16" w:rsidRDefault="003E2F16">
            <w:pPr>
              <w:spacing w:line="276" w:lineRule="auto"/>
              <w:jc w:val="center"/>
              <w:rPr>
                <w:szCs w:val="24"/>
                <w:lang w:eastAsia="en-US"/>
              </w:rPr>
            </w:pPr>
            <w:r>
              <w:rPr>
                <w:szCs w:val="24"/>
                <w:lang w:eastAsia="en-US"/>
              </w:rPr>
              <w:t>628260, ул</w:t>
            </w:r>
            <w:proofErr w:type="gramStart"/>
            <w:r>
              <w:rPr>
                <w:szCs w:val="24"/>
                <w:lang w:eastAsia="en-US"/>
              </w:rPr>
              <w:t>.М</w:t>
            </w:r>
            <w:proofErr w:type="gramEnd"/>
            <w:r>
              <w:rPr>
                <w:szCs w:val="24"/>
                <w:lang w:eastAsia="en-US"/>
              </w:rPr>
              <w:t xml:space="preserve">ира, д.18/2, кв.52, </w:t>
            </w:r>
            <w:proofErr w:type="spellStart"/>
            <w:r>
              <w:rPr>
                <w:szCs w:val="24"/>
                <w:lang w:eastAsia="en-US"/>
              </w:rPr>
              <w:t>г.Югорск</w:t>
            </w:r>
            <w:proofErr w:type="spellEnd"/>
            <w:r>
              <w:rPr>
                <w:szCs w:val="24"/>
                <w:lang w:eastAsia="en-US"/>
              </w:rPr>
              <w:t xml:space="preserve">, Ханты-Мансийский автономный </w:t>
            </w:r>
            <w:proofErr w:type="spellStart"/>
            <w:r>
              <w:rPr>
                <w:szCs w:val="24"/>
                <w:lang w:eastAsia="en-US"/>
              </w:rPr>
              <w:t>округ-Югра</w:t>
            </w:r>
            <w:proofErr w:type="spellEnd"/>
          </w:p>
        </w:tc>
        <w:tc>
          <w:tcPr>
            <w:tcW w:w="2939" w:type="dxa"/>
            <w:tcBorders>
              <w:top w:val="single" w:sz="4" w:space="0" w:color="auto"/>
              <w:left w:val="single" w:sz="4" w:space="0" w:color="auto"/>
              <w:bottom w:val="single" w:sz="4" w:space="0" w:color="auto"/>
              <w:right w:val="single" w:sz="4" w:space="0" w:color="auto"/>
            </w:tcBorders>
            <w:vAlign w:val="center"/>
            <w:hideMark/>
          </w:tcPr>
          <w:p w:rsidR="003E2F16" w:rsidRDefault="003E2F16">
            <w:pPr>
              <w:spacing w:line="276" w:lineRule="auto"/>
              <w:jc w:val="center"/>
              <w:rPr>
                <w:szCs w:val="24"/>
                <w:lang w:eastAsia="en-US"/>
              </w:rPr>
            </w:pPr>
          </w:p>
        </w:tc>
      </w:tr>
      <w:tr w:rsidR="003E2F16" w:rsidTr="0057223F">
        <w:trPr>
          <w:trHeight w:val="499"/>
        </w:trPr>
        <w:tc>
          <w:tcPr>
            <w:tcW w:w="540" w:type="dxa"/>
            <w:tcBorders>
              <w:top w:val="single" w:sz="4" w:space="0" w:color="auto"/>
              <w:left w:val="single" w:sz="4" w:space="0" w:color="auto"/>
              <w:bottom w:val="single" w:sz="4" w:space="0" w:color="auto"/>
              <w:right w:val="single" w:sz="4" w:space="0" w:color="auto"/>
            </w:tcBorders>
            <w:vAlign w:val="center"/>
            <w:hideMark/>
          </w:tcPr>
          <w:p w:rsidR="003E2F16" w:rsidRDefault="003E2F16">
            <w:pPr>
              <w:pStyle w:val="a4"/>
              <w:spacing w:line="276" w:lineRule="auto"/>
              <w:rPr>
                <w:lang w:eastAsia="en-US"/>
              </w:rPr>
            </w:pPr>
            <w:r>
              <w:rPr>
                <w:lang w:eastAsia="en-US"/>
              </w:rPr>
              <w:t>7.</w:t>
            </w:r>
          </w:p>
        </w:tc>
        <w:tc>
          <w:tcPr>
            <w:tcW w:w="720" w:type="dxa"/>
            <w:tcBorders>
              <w:top w:val="single" w:sz="4" w:space="0" w:color="auto"/>
              <w:left w:val="single" w:sz="4" w:space="0" w:color="auto"/>
              <w:bottom w:val="single" w:sz="4" w:space="0" w:color="auto"/>
              <w:right w:val="single" w:sz="4" w:space="0" w:color="auto"/>
            </w:tcBorders>
            <w:vAlign w:val="center"/>
            <w:hideMark/>
          </w:tcPr>
          <w:p w:rsidR="003E2F16" w:rsidRDefault="003E2F16">
            <w:pPr>
              <w:pStyle w:val="a4"/>
              <w:spacing w:line="276" w:lineRule="auto"/>
              <w:rPr>
                <w:lang w:eastAsia="en-US"/>
              </w:rPr>
            </w:pPr>
            <w:r>
              <w:rPr>
                <w:lang w:eastAsia="en-US"/>
              </w:rPr>
              <w:t>7</w:t>
            </w:r>
          </w:p>
        </w:tc>
        <w:tc>
          <w:tcPr>
            <w:tcW w:w="2521" w:type="dxa"/>
            <w:tcBorders>
              <w:top w:val="single" w:sz="4" w:space="0" w:color="auto"/>
              <w:left w:val="single" w:sz="4" w:space="0" w:color="auto"/>
              <w:bottom w:val="single" w:sz="4" w:space="0" w:color="auto"/>
              <w:right w:val="single" w:sz="4" w:space="0" w:color="auto"/>
            </w:tcBorders>
            <w:hideMark/>
          </w:tcPr>
          <w:p w:rsidR="003E2F16" w:rsidRDefault="003E2F16">
            <w:pPr>
              <w:spacing w:line="276" w:lineRule="auto"/>
              <w:jc w:val="center"/>
              <w:rPr>
                <w:szCs w:val="24"/>
                <w:lang w:eastAsia="en-US"/>
              </w:rPr>
            </w:pPr>
            <w:r>
              <w:rPr>
                <w:szCs w:val="24"/>
                <w:lang w:eastAsia="en-US"/>
              </w:rPr>
              <w:t>ООО «</w:t>
            </w:r>
            <w:proofErr w:type="spellStart"/>
            <w:r>
              <w:rPr>
                <w:szCs w:val="24"/>
                <w:lang w:eastAsia="en-US"/>
              </w:rPr>
              <w:t>ТехСтройМонтаж</w:t>
            </w:r>
            <w:proofErr w:type="spellEnd"/>
            <w:r>
              <w:rPr>
                <w:szCs w:val="24"/>
                <w:lang w:eastAsia="en-US"/>
              </w:rPr>
              <w:t>»</w:t>
            </w:r>
          </w:p>
        </w:tc>
        <w:tc>
          <w:tcPr>
            <w:tcW w:w="3449" w:type="dxa"/>
            <w:tcBorders>
              <w:top w:val="single" w:sz="4" w:space="0" w:color="auto"/>
              <w:left w:val="single" w:sz="4" w:space="0" w:color="auto"/>
              <w:bottom w:val="single" w:sz="4" w:space="0" w:color="auto"/>
              <w:right w:val="single" w:sz="4" w:space="0" w:color="auto"/>
            </w:tcBorders>
            <w:vAlign w:val="center"/>
            <w:hideMark/>
          </w:tcPr>
          <w:p w:rsidR="003E2F16" w:rsidRDefault="003E2F16">
            <w:pPr>
              <w:spacing w:line="276" w:lineRule="auto"/>
              <w:jc w:val="center"/>
              <w:rPr>
                <w:szCs w:val="24"/>
                <w:lang w:eastAsia="en-US"/>
              </w:rPr>
            </w:pPr>
            <w:r>
              <w:rPr>
                <w:szCs w:val="24"/>
                <w:lang w:eastAsia="en-US"/>
              </w:rPr>
              <w:t xml:space="preserve">620100, ул. </w:t>
            </w:r>
            <w:proofErr w:type="gramStart"/>
            <w:r>
              <w:rPr>
                <w:szCs w:val="24"/>
                <w:lang w:eastAsia="en-US"/>
              </w:rPr>
              <w:t>Восточная</w:t>
            </w:r>
            <w:proofErr w:type="gramEnd"/>
            <w:r>
              <w:rPr>
                <w:szCs w:val="24"/>
                <w:lang w:eastAsia="en-US"/>
              </w:rPr>
              <w:t xml:space="preserve">, д.7, офис </w:t>
            </w:r>
            <w:smartTag w:uri="urn:schemas-microsoft-com:office:smarttags" w:element="metricconverter">
              <w:smartTagPr>
                <w:attr w:name="ProductID" w:val="223, г"/>
              </w:smartTagPr>
              <w:r>
                <w:rPr>
                  <w:szCs w:val="24"/>
                  <w:lang w:eastAsia="en-US"/>
                </w:rPr>
                <w:t>223, г</w:t>
              </w:r>
            </w:smartTag>
            <w:r>
              <w:rPr>
                <w:szCs w:val="24"/>
                <w:lang w:eastAsia="en-US"/>
              </w:rPr>
              <w:t>. Екатеринбург</w:t>
            </w:r>
          </w:p>
        </w:tc>
        <w:tc>
          <w:tcPr>
            <w:tcW w:w="2939" w:type="dxa"/>
            <w:tcBorders>
              <w:top w:val="single" w:sz="4" w:space="0" w:color="auto"/>
              <w:left w:val="single" w:sz="4" w:space="0" w:color="auto"/>
              <w:bottom w:val="single" w:sz="4" w:space="0" w:color="auto"/>
              <w:right w:val="single" w:sz="4" w:space="0" w:color="auto"/>
            </w:tcBorders>
            <w:vAlign w:val="center"/>
            <w:hideMark/>
          </w:tcPr>
          <w:p w:rsidR="003E2F16" w:rsidRDefault="003E2F16">
            <w:pPr>
              <w:spacing w:line="276" w:lineRule="auto"/>
              <w:jc w:val="center"/>
              <w:rPr>
                <w:szCs w:val="24"/>
                <w:lang w:eastAsia="en-US"/>
              </w:rPr>
            </w:pPr>
            <w:r>
              <w:rPr>
                <w:szCs w:val="24"/>
                <w:lang w:eastAsia="en-US"/>
              </w:rPr>
              <w:t xml:space="preserve">628260, а/я </w:t>
            </w:r>
            <w:smartTag w:uri="urn:schemas-microsoft-com:office:smarttags" w:element="metricconverter">
              <w:smartTagPr>
                <w:attr w:name="ProductID" w:val="272, г"/>
              </w:smartTagPr>
              <w:r>
                <w:rPr>
                  <w:szCs w:val="24"/>
                  <w:lang w:eastAsia="en-US"/>
                </w:rPr>
                <w:t xml:space="preserve">272, </w:t>
              </w:r>
              <w:proofErr w:type="spellStart"/>
              <w:r>
                <w:rPr>
                  <w:szCs w:val="24"/>
                  <w:lang w:eastAsia="en-US"/>
                </w:rPr>
                <w:t>г</w:t>
              </w:r>
            </w:smartTag>
            <w:proofErr w:type="gramStart"/>
            <w:r>
              <w:rPr>
                <w:szCs w:val="24"/>
                <w:lang w:eastAsia="en-US"/>
              </w:rPr>
              <w:t>.Ю</w:t>
            </w:r>
            <w:proofErr w:type="gramEnd"/>
            <w:r>
              <w:rPr>
                <w:szCs w:val="24"/>
                <w:lang w:eastAsia="en-US"/>
              </w:rPr>
              <w:t>горск</w:t>
            </w:r>
            <w:proofErr w:type="spellEnd"/>
            <w:r>
              <w:rPr>
                <w:szCs w:val="24"/>
                <w:lang w:eastAsia="en-US"/>
              </w:rPr>
              <w:t xml:space="preserve">, Ханты-Мансийский </w:t>
            </w:r>
            <w:proofErr w:type="spellStart"/>
            <w:r>
              <w:rPr>
                <w:szCs w:val="24"/>
                <w:lang w:eastAsia="en-US"/>
              </w:rPr>
              <w:t>автономнвй</w:t>
            </w:r>
            <w:proofErr w:type="spellEnd"/>
            <w:r>
              <w:rPr>
                <w:szCs w:val="24"/>
                <w:lang w:eastAsia="en-US"/>
              </w:rPr>
              <w:t xml:space="preserve"> </w:t>
            </w:r>
            <w:proofErr w:type="spellStart"/>
            <w:r>
              <w:rPr>
                <w:szCs w:val="24"/>
                <w:lang w:eastAsia="en-US"/>
              </w:rPr>
              <w:t>округ-Югра</w:t>
            </w:r>
            <w:proofErr w:type="spellEnd"/>
          </w:p>
        </w:tc>
      </w:tr>
    </w:tbl>
    <w:p w:rsidR="003E2F16" w:rsidRDefault="003E2F16" w:rsidP="003E2F16">
      <w:pPr>
        <w:jc w:val="both"/>
        <w:rPr>
          <w:sz w:val="24"/>
          <w:szCs w:val="24"/>
        </w:rPr>
      </w:pPr>
      <w:r>
        <w:rPr>
          <w:sz w:val="24"/>
          <w:szCs w:val="24"/>
        </w:rPr>
        <w:t>Проведение аукциона:</w:t>
      </w:r>
    </w:p>
    <w:p w:rsidR="003E2F16" w:rsidRDefault="003E2F16" w:rsidP="003E2F16">
      <w:pPr>
        <w:pStyle w:val="a4"/>
        <w:jc w:val="both"/>
        <w:rPr>
          <w:b/>
          <w:sz w:val="24"/>
          <w:szCs w:val="24"/>
        </w:rPr>
      </w:pPr>
      <w:r>
        <w:rPr>
          <w:sz w:val="24"/>
          <w:szCs w:val="24"/>
        </w:rPr>
        <w:t>1)В аукционе участвовали  следующие участники аукциона:</w:t>
      </w:r>
      <w:r>
        <w:rPr>
          <w:b/>
          <w:sz w:val="24"/>
          <w:szCs w:val="24"/>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720"/>
        <w:gridCol w:w="2521"/>
        <w:gridCol w:w="3000"/>
        <w:gridCol w:w="3425"/>
      </w:tblGrid>
      <w:tr w:rsidR="003E2F16" w:rsidTr="0057223F">
        <w:trPr>
          <w:trHeight w:val="768"/>
        </w:trPr>
        <w:tc>
          <w:tcPr>
            <w:tcW w:w="540" w:type="dxa"/>
            <w:tcBorders>
              <w:top w:val="single" w:sz="4" w:space="0" w:color="auto"/>
              <w:left w:val="single" w:sz="4" w:space="0" w:color="auto"/>
              <w:bottom w:val="single" w:sz="4" w:space="0" w:color="auto"/>
              <w:right w:val="single" w:sz="4" w:space="0" w:color="auto"/>
            </w:tcBorders>
            <w:vAlign w:val="center"/>
            <w:hideMark/>
          </w:tcPr>
          <w:p w:rsidR="003E2F16" w:rsidRDefault="003E2F16">
            <w:pPr>
              <w:pStyle w:val="a4"/>
              <w:spacing w:line="276" w:lineRule="auto"/>
              <w:rPr>
                <w:b/>
                <w:lang w:eastAsia="en-US"/>
              </w:rPr>
            </w:pPr>
            <w:r>
              <w:rPr>
                <w:b/>
                <w:lang w:eastAsia="en-US"/>
              </w:rPr>
              <w:t xml:space="preserve">№ </w:t>
            </w:r>
            <w:proofErr w:type="spellStart"/>
            <w:proofErr w:type="gramStart"/>
            <w:r>
              <w:rPr>
                <w:b/>
                <w:lang w:eastAsia="en-US"/>
              </w:rPr>
              <w:t>п</w:t>
            </w:r>
            <w:proofErr w:type="spellEnd"/>
            <w:proofErr w:type="gramEnd"/>
            <w:r>
              <w:rPr>
                <w:b/>
                <w:lang w:eastAsia="en-US"/>
              </w:rPr>
              <w:t>/</w:t>
            </w:r>
            <w:proofErr w:type="spellStart"/>
            <w:r>
              <w:rPr>
                <w:b/>
                <w:lang w:eastAsia="en-US"/>
              </w:rPr>
              <w:t>п</w:t>
            </w:r>
            <w:proofErr w:type="spellEnd"/>
          </w:p>
        </w:tc>
        <w:tc>
          <w:tcPr>
            <w:tcW w:w="720" w:type="dxa"/>
            <w:tcBorders>
              <w:top w:val="single" w:sz="4" w:space="0" w:color="auto"/>
              <w:left w:val="single" w:sz="4" w:space="0" w:color="auto"/>
              <w:bottom w:val="single" w:sz="4" w:space="0" w:color="auto"/>
              <w:right w:val="single" w:sz="4" w:space="0" w:color="auto"/>
            </w:tcBorders>
            <w:vAlign w:val="center"/>
            <w:hideMark/>
          </w:tcPr>
          <w:p w:rsidR="003E2F16" w:rsidRDefault="003E2F16">
            <w:pPr>
              <w:pStyle w:val="a4"/>
              <w:spacing w:line="276" w:lineRule="auto"/>
              <w:rPr>
                <w:b/>
                <w:lang w:eastAsia="en-US"/>
              </w:rPr>
            </w:pPr>
            <w:proofErr w:type="spellStart"/>
            <w:r>
              <w:rPr>
                <w:b/>
                <w:lang w:eastAsia="en-US"/>
              </w:rPr>
              <w:t>Рег</w:t>
            </w:r>
            <w:proofErr w:type="spellEnd"/>
            <w:r>
              <w:rPr>
                <w:b/>
                <w:lang w:eastAsia="en-US"/>
              </w:rPr>
              <w:t>. №</w:t>
            </w:r>
          </w:p>
        </w:tc>
        <w:tc>
          <w:tcPr>
            <w:tcW w:w="2521" w:type="dxa"/>
            <w:tcBorders>
              <w:top w:val="single" w:sz="4" w:space="0" w:color="auto"/>
              <w:left w:val="single" w:sz="4" w:space="0" w:color="auto"/>
              <w:bottom w:val="single" w:sz="4" w:space="0" w:color="auto"/>
              <w:right w:val="single" w:sz="4" w:space="0" w:color="auto"/>
            </w:tcBorders>
            <w:vAlign w:val="center"/>
            <w:hideMark/>
          </w:tcPr>
          <w:p w:rsidR="003E2F16" w:rsidRDefault="003E2F16">
            <w:pPr>
              <w:pStyle w:val="a4"/>
              <w:spacing w:line="276" w:lineRule="auto"/>
              <w:jc w:val="center"/>
              <w:rPr>
                <w:b/>
                <w:lang w:eastAsia="en-US"/>
              </w:rPr>
            </w:pPr>
            <w:r>
              <w:rPr>
                <w:b/>
                <w:lang w:eastAsia="en-US"/>
              </w:rPr>
              <w:t>Наименование участника</w:t>
            </w:r>
          </w:p>
        </w:tc>
        <w:tc>
          <w:tcPr>
            <w:tcW w:w="3000" w:type="dxa"/>
            <w:tcBorders>
              <w:top w:val="single" w:sz="4" w:space="0" w:color="auto"/>
              <w:left w:val="single" w:sz="4" w:space="0" w:color="auto"/>
              <w:bottom w:val="single" w:sz="4" w:space="0" w:color="auto"/>
              <w:right w:val="single" w:sz="4" w:space="0" w:color="auto"/>
            </w:tcBorders>
            <w:vAlign w:val="center"/>
            <w:hideMark/>
          </w:tcPr>
          <w:p w:rsidR="003E2F16" w:rsidRDefault="00F94A7A" w:rsidP="005F4D8E">
            <w:pPr>
              <w:pStyle w:val="a4"/>
              <w:spacing w:line="276" w:lineRule="auto"/>
              <w:jc w:val="center"/>
              <w:rPr>
                <w:b/>
                <w:lang w:eastAsia="en-US"/>
              </w:rPr>
            </w:pPr>
            <w:r>
              <w:rPr>
                <w:b/>
              </w:rPr>
              <w:t>Место нахождения (для юридического лица), место жительства (для физического лица, в том числе индивидуального предпринимателя)</w:t>
            </w:r>
          </w:p>
        </w:tc>
        <w:tc>
          <w:tcPr>
            <w:tcW w:w="3425" w:type="dxa"/>
            <w:tcBorders>
              <w:top w:val="single" w:sz="4" w:space="0" w:color="auto"/>
              <w:left w:val="single" w:sz="4" w:space="0" w:color="auto"/>
              <w:bottom w:val="single" w:sz="4" w:space="0" w:color="auto"/>
              <w:right w:val="single" w:sz="4" w:space="0" w:color="auto"/>
            </w:tcBorders>
            <w:vAlign w:val="center"/>
            <w:hideMark/>
          </w:tcPr>
          <w:p w:rsidR="003E2F16" w:rsidRDefault="003E2F16">
            <w:pPr>
              <w:pStyle w:val="a4"/>
              <w:spacing w:line="276" w:lineRule="auto"/>
              <w:jc w:val="center"/>
              <w:rPr>
                <w:b/>
                <w:lang w:eastAsia="en-US"/>
              </w:rPr>
            </w:pPr>
            <w:r>
              <w:rPr>
                <w:b/>
              </w:rPr>
              <w:t xml:space="preserve">Почтовый адрес </w:t>
            </w:r>
            <w:r>
              <w:rPr>
                <w:b/>
                <w:color w:val="000000"/>
                <w:spacing w:val="-6"/>
                <w:sz w:val="19"/>
                <w:szCs w:val="19"/>
              </w:rPr>
              <w:t>(для юридического лица)</w:t>
            </w:r>
          </w:p>
        </w:tc>
      </w:tr>
      <w:tr w:rsidR="003E2F16" w:rsidTr="0057223F">
        <w:trPr>
          <w:trHeight w:val="499"/>
        </w:trPr>
        <w:tc>
          <w:tcPr>
            <w:tcW w:w="540" w:type="dxa"/>
            <w:tcBorders>
              <w:top w:val="single" w:sz="4" w:space="0" w:color="auto"/>
              <w:left w:val="single" w:sz="4" w:space="0" w:color="auto"/>
              <w:bottom w:val="single" w:sz="4" w:space="0" w:color="auto"/>
              <w:right w:val="single" w:sz="4" w:space="0" w:color="auto"/>
            </w:tcBorders>
            <w:vAlign w:val="center"/>
            <w:hideMark/>
          </w:tcPr>
          <w:p w:rsidR="003E2F16" w:rsidRDefault="004319EF">
            <w:pPr>
              <w:pStyle w:val="a4"/>
              <w:spacing w:line="276" w:lineRule="auto"/>
              <w:rPr>
                <w:lang w:eastAsia="en-US"/>
              </w:rPr>
            </w:pPr>
            <w:r>
              <w:rPr>
                <w:lang w:eastAsia="en-US"/>
              </w:rPr>
              <w:t>1.</w:t>
            </w:r>
          </w:p>
        </w:tc>
        <w:tc>
          <w:tcPr>
            <w:tcW w:w="720" w:type="dxa"/>
            <w:tcBorders>
              <w:top w:val="single" w:sz="4" w:space="0" w:color="auto"/>
              <w:left w:val="single" w:sz="4" w:space="0" w:color="auto"/>
              <w:bottom w:val="single" w:sz="4" w:space="0" w:color="auto"/>
              <w:right w:val="single" w:sz="4" w:space="0" w:color="auto"/>
            </w:tcBorders>
            <w:vAlign w:val="center"/>
            <w:hideMark/>
          </w:tcPr>
          <w:p w:rsidR="003E2F16" w:rsidRDefault="004319EF">
            <w:pPr>
              <w:pStyle w:val="a4"/>
              <w:spacing w:line="276" w:lineRule="auto"/>
              <w:rPr>
                <w:lang w:eastAsia="en-US"/>
              </w:rPr>
            </w:pPr>
            <w:r>
              <w:rPr>
                <w:lang w:eastAsia="en-US"/>
              </w:rPr>
              <w:t>1</w:t>
            </w:r>
          </w:p>
        </w:tc>
        <w:tc>
          <w:tcPr>
            <w:tcW w:w="2521" w:type="dxa"/>
            <w:tcBorders>
              <w:top w:val="single" w:sz="4" w:space="0" w:color="auto"/>
              <w:left w:val="single" w:sz="4" w:space="0" w:color="auto"/>
              <w:bottom w:val="single" w:sz="4" w:space="0" w:color="auto"/>
              <w:right w:val="single" w:sz="4" w:space="0" w:color="auto"/>
            </w:tcBorders>
            <w:hideMark/>
          </w:tcPr>
          <w:p w:rsidR="003E2F16" w:rsidRPr="004319EF" w:rsidRDefault="003E2F16">
            <w:pPr>
              <w:spacing w:line="276" w:lineRule="auto"/>
              <w:jc w:val="center"/>
              <w:rPr>
                <w:szCs w:val="24"/>
                <w:lang w:eastAsia="en-US"/>
              </w:rPr>
            </w:pPr>
            <w:r w:rsidRPr="004319EF">
              <w:rPr>
                <w:szCs w:val="24"/>
                <w:lang w:eastAsia="en-US"/>
              </w:rPr>
              <w:t xml:space="preserve">Индивидуальный предприниматель </w:t>
            </w:r>
            <w:proofErr w:type="spellStart"/>
            <w:r w:rsidRPr="004319EF">
              <w:rPr>
                <w:szCs w:val="24"/>
                <w:lang w:eastAsia="en-US"/>
              </w:rPr>
              <w:t>Кулинич</w:t>
            </w:r>
            <w:proofErr w:type="spellEnd"/>
            <w:r w:rsidRPr="004319EF">
              <w:rPr>
                <w:szCs w:val="24"/>
                <w:lang w:eastAsia="en-US"/>
              </w:rPr>
              <w:t xml:space="preserve"> Александр Николаевич</w:t>
            </w:r>
          </w:p>
        </w:tc>
        <w:tc>
          <w:tcPr>
            <w:tcW w:w="3000" w:type="dxa"/>
            <w:tcBorders>
              <w:top w:val="single" w:sz="4" w:space="0" w:color="auto"/>
              <w:left w:val="single" w:sz="4" w:space="0" w:color="auto"/>
              <w:bottom w:val="single" w:sz="4" w:space="0" w:color="auto"/>
              <w:right w:val="single" w:sz="4" w:space="0" w:color="auto"/>
            </w:tcBorders>
            <w:vAlign w:val="center"/>
            <w:hideMark/>
          </w:tcPr>
          <w:p w:rsidR="003E2F16" w:rsidRPr="004319EF" w:rsidRDefault="003E2F16">
            <w:pPr>
              <w:spacing w:line="276" w:lineRule="auto"/>
              <w:jc w:val="center"/>
              <w:rPr>
                <w:szCs w:val="24"/>
                <w:lang w:eastAsia="en-US"/>
              </w:rPr>
            </w:pPr>
            <w:r w:rsidRPr="004319EF">
              <w:rPr>
                <w:szCs w:val="24"/>
                <w:lang w:eastAsia="en-US"/>
              </w:rPr>
              <w:t xml:space="preserve">Ханты-Мансийский </w:t>
            </w:r>
            <w:proofErr w:type="gramStart"/>
            <w:r w:rsidRPr="004319EF">
              <w:rPr>
                <w:szCs w:val="24"/>
                <w:lang w:eastAsia="en-US"/>
              </w:rPr>
              <w:t>автономный</w:t>
            </w:r>
            <w:proofErr w:type="gramEnd"/>
            <w:r w:rsidRPr="004319EF">
              <w:rPr>
                <w:szCs w:val="24"/>
                <w:lang w:eastAsia="en-US"/>
              </w:rPr>
              <w:t xml:space="preserve"> </w:t>
            </w:r>
            <w:proofErr w:type="spellStart"/>
            <w:r w:rsidRPr="004319EF">
              <w:rPr>
                <w:szCs w:val="24"/>
                <w:lang w:eastAsia="en-US"/>
              </w:rPr>
              <w:t>округ-Югра</w:t>
            </w:r>
            <w:proofErr w:type="spellEnd"/>
            <w:r w:rsidRPr="004319EF">
              <w:rPr>
                <w:szCs w:val="24"/>
                <w:lang w:eastAsia="en-US"/>
              </w:rPr>
              <w:t xml:space="preserve">, г. </w:t>
            </w:r>
            <w:proofErr w:type="spellStart"/>
            <w:r w:rsidRPr="004319EF">
              <w:rPr>
                <w:szCs w:val="24"/>
                <w:lang w:eastAsia="en-US"/>
              </w:rPr>
              <w:t>Югорск</w:t>
            </w:r>
            <w:proofErr w:type="spellEnd"/>
            <w:r w:rsidRPr="004319EF">
              <w:rPr>
                <w:szCs w:val="24"/>
                <w:lang w:eastAsia="en-US"/>
              </w:rPr>
              <w:t>, ул. Буряка, кв.8</w:t>
            </w:r>
          </w:p>
        </w:tc>
        <w:tc>
          <w:tcPr>
            <w:tcW w:w="3425" w:type="dxa"/>
            <w:tcBorders>
              <w:top w:val="single" w:sz="4" w:space="0" w:color="auto"/>
              <w:left w:val="single" w:sz="4" w:space="0" w:color="auto"/>
              <w:bottom w:val="single" w:sz="4" w:space="0" w:color="auto"/>
              <w:right w:val="single" w:sz="4" w:space="0" w:color="auto"/>
            </w:tcBorders>
            <w:vAlign w:val="center"/>
            <w:hideMark/>
          </w:tcPr>
          <w:p w:rsidR="003E2F16" w:rsidRPr="004319EF" w:rsidRDefault="003E2F16">
            <w:pPr>
              <w:spacing w:line="276" w:lineRule="auto"/>
              <w:jc w:val="center"/>
              <w:rPr>
                <w:szCs w:val="24"/>
                <w:lang w:eastAsia="en-US"/>
              </w:rPr>
            </w:pPr>
          </w:p>
        </w:tc>
      </w:tr>
    </w:tbl>
    <w:p w:rsidR="003E2F16" w:rsidRDefault="003E2F16" w:rsidP="003E2F16">
      <w:pPr>
        <w:jc w:val="both"/>
        <w:rPr>
          <w:sz w:val="24"/>
          <w:szCs w:val="24"/>
        </w:rPr>
      </w:pPr>
      <w:r>
        <w:rPr>
          <w:sz w:val="24"/>
          <w:szCs w:val="24"/>
        </w:rPr>
        <w:t xml:space="preserve">      2) В соответствии с извещением о проведен</w:t>
      </w:r>
      <w:proofErr w:type="gramStart"/>
      <w:r>
        <w:rPr>
          <w:sz w:val="24"/>
          <w:szCs w:val="24"/>
        </w:rPr>
        <w:t>ии ау</w:t>
      </w:r>
      <w:proofErr w:type="gramEnd"/>
      <w:r>
        <w:rPr>
          <w:sz w:val="24"/>
          <w:szCs w:val="24"/>
        </w:rPr>
        <w:t>кциона начальная (максимальная) цена контракта  (цена лота) составляет 499 920 рублей.</w:t>
      </w:r>
    </w:p>
    <w:p w:rsidR="003E2F16" w:rsidRPr="004319EF" w:rsidRDefault="003E2F16" w:rsidP="004319EF">
      <w:pPr>
        <w:jc w:val="both"/>
        <w:rPr>
          <w:sz w:val="24"/>
          <w:szCs w:val="24"/>
        </w:rPr>
      </w:pPr>
      <w:r>
        <w:rPr>
          <w:sz w:val="24"/>
          <w:szCs w:val="24"/>
        </w:rPr>
        <w:t xml:space="preserve">     </w:t>
      </w:r>
      <w:r w:rsidRPr="004319EF">
        <w:rPr>
          <w:sz w:val="24"/>
          <w:szCs w:val="24"/>
        </w:rPr>
        <w:t>3)  Так как в аукционе участвовал только один участник (</w:t>
      </w:r>
      <w:r w:rsidR="004319EF" w:rsidRPr="004319EF">
        <w:rPr>
          <w:sz w:val="24"/>
          <w:szCs w:val="24"/>
        </w:rPr>
        <w:t xml:space="preserve">Индивидуальный предприниматель </w:t>
      </w:r>
      <w:proofErr w:type="spellStart"/>
      <w:r w:rsidR="004319EF" w:rsidRPr="004319EF">
        <w:rPr>
          <w:sz w:val="24"/>
          <w:szCs w:val="24"/>
        </w:rPr>
        <w:t>Кулинич</w:t>
      </w:r>
      <w:proofErr w:type="spellEnd"/>
      <w:r w:rsidR="004319EF" w:rsidRPr="004319EF">
        <w:rPr>
          <w:sz w:val="24"/>
          <w:szCs w:val="24"/>
        </w:rPr>
        <w:t xml:space="preserve"> Александр Николаевич</w:t>
      </w:r>
      <w:r w:rsidRPr="004319EF">
        <w:rPr>
          <w:sz w:val="24"/>
          <w:szCs w:val="24"/>
        </w:rPr>
        <w:t xml:space="preserve">), в соответствии с частью 12 статьи 37 Федерального закона от 21.07.2005 №94-ФЗ, открытый аукцион </w:t>
      </w:r>
      <w:r w:rsidR="004319EF">
        <w:rPr>
          <w:sz w:val="24"/>
          <w:szCs w:val="24"/>
        </w:rPr>
        <w:t xml:space="preserve">на право заключения муниципального контракта на выполнение работ по капитальному ремонту квартиры в городе </w:t>
      </w:r>
      <w:proofErr w:type="spellStart"/>
      <w:r w:rsidR="004319EF">
        <w:rPr>
          <w:sz w:val="24"/>
          <w:szCs w:val="24"/>
        </w:rPr>
        <w:t>Югорске</w:t>
      </w:r>
      <w:proofErr w:type="spellEnd"/>
      <w:r w:rsidRPr="004319EF">
        <w:rPr>
          <w:sz w:val="24"/>
          <w:szCs w:val="24"/>
        </w:rPr>
        <w:t xml:space="preserve"> признать несостоявшимся.</w:t>
      </w:r>
    </w:p>
    <w:p w:rsidR="003E2F16" w:rsidRPr="004319EF" w:rsidRDefault="003E2F16" w:rsidP="003E2F16">
      <w:pPr>
        <w:spacing w:line="276" w:lineRule="auto"/>
        <w:jc w:val="both"/>
      </w:pPr>
      <w:r w:rsidRPr="004319EF">
        <w:rPr>
          <w:sz w:val="24"/>
          <w:szCs w:val="24"/>
        </w:rPr>
        <w:t xml:space="preserve">   4) В соответствии с частью 13 статьи 37 Федерального закона РФ от 21.07.2005 №94-ФЗ, муниципальному заказчику в течение трех рабочих дней со дня подписания протокола аукциона, передать единственному участнику аукциона </w:t>
      </w:r>
      <w:r w:rsidR="004319EF" w:rsidRPr="004319EF">
        <w:rPr>
          <w:sz w:val="24"/>
          <w:szCs w:val="24"/>
        </w:rPr>
        <w:t xml:space="preserve">индивидуальному предпринимателю </w:t>
      </w:r>
      <w:proofErr w:type="spellStart"/>
      <w:r w:rsidR="004319EF" w:rsidRPr="004319EF">
        <w:rPr>
          <w:sz w:val="24"/>
          <w:szCs w:val="24"/>
        </w:rPr>
        <w:t>Кулиничу</w:t>
      </w:r>
      <w:proofErr w:type="spellEnd"/>
      <w:r w:rsidR="004319EF" w:rsidRPr="004319EF">
        <w:rPr>
          <w:sz w:val="24"/>
          <w:szCs w:val="24"/>
        </w:rPr>
        <w:t xml:space="preserve"> Александру Николаевичу</w:t>
      </w:r>
      <w:r w:rsidRPr="004319EF">
        <w:rPr>
          <w:sz w:val="24"/>
          <w:szCs w:val="24"/>
        </w:rPr>
        <w:t xml:space="preserve"> проект контракта, прилагаемого к документации об аукционе, с включением в него условий документации об аукционе, по начальной (максимальной) цене контракта (цене лота), указанной в извещении о проведении открытого аукциона, или по согласованной с указанным участником аукциона и не превышающей начальной (максимальной) цены контракта (цены лота) цене контракта:</w:t>
      </w:r>
      <w:r w:rsidRPr="004319EF">
        <w:tab/>
      </w:r>
    </w:p>
    <w:tbl>
      <w:tblPr>
        <w:tblW w:w="10065" w:type="dxa"/>
        <w:tblInd w:w="108" w:type="dxa"/>
        <w:tblLook w:val="01E0"/>
      </w:tblPr>
      <w:tblGrid>
        <w:gridCol w:w="540"/>
        <w:gridCol w:w="2579"/>
        <w:gridCol w:w="6946"/>
      </w:tblGrid>
      <w:tr w:rsidR="003E2F16" w:rsidRPr="004319EF" w:rsidTr="004319EF">
        <w:tc>
          <w:tcPr>
            <w:tcW w:w="540" w:type="dxa"/>
            <w:tcBorders>
              <w:top w:val="single" w:sz="4" w:space="0" w:color="auto"/>
              <w:left w:val="single" w:sz="4" w:space="0" w:color="auto"/>
              <w:bottom w:val="single" w:sz="4" w:space="0" w:color="auto"/>
              <w:right w:val="single" w:sz="4" w:space="0" w:color="auto"/>
            </w:tcBorders>
            <w:vAlign w:val="center"/>
          </w:tcPr>
          <w:p w:rsidR="003E2F16" w:rsidRPr="004319EF" w:rsidRDefault="003E2F16" w:rsidP="004319EF">
            <w:pPr>
              <w:suppressAutoHyphens/>
              <w:jc w:val="center"/>
              <w:rPr>
                <w:lang w:eastAsia="ar-SA"/>
              </w:rPr>
            </w:pPr>
          </w:p>
        </w:tc>
        <w:tc>
          <w:tcPr>
            <w:tcW w:w="2579" w:type="dxa"/>
            <w:tcBorders>
              <w:top w:val="single" w:sz="4" w:space="0" w:color="auto"/>
              <w:left w:val="single" w:sz="4" w:space="0" w:color="auto"/>
              <w:bottom w:val="single" w:sz="4" w:space="0" w:color="auto"/>
              <w:right w:val="single" w:sz="4" w:space="0" w:color="auto"/>
            </w:tcBorders>
            <w:vAlign w:val="center"/>
            <w:hideMark/>
          </w:tcPr>
          <w:p w:rsidR="003E2F16" w:rsidRPr="004319EF" w:rsidRDefault="003E2F16" w:rsidP="004319EF">
            <w:pPr>
              <w:suppressAutoHyphens/>
              <w:jc w:val="center"/>
              <w:rPr>
                <w:lang w:eastAsia="ar-SA"/>
              </w:rPr>
            </w:pPr>
            <w:r w:rsidRPr="004319EF">
              <w:t>Наименование</w:t>
            </w:r>
          </w:p>
        </w:tc>
        <w:tc>
          <w:tcPr>
            <w:tcW w:w="6946" w:type="dxa"/>
            <w:tcBorders>
              <w:top w:val="single" w:sz="4" w:space="0" w:color="auto"/>
              <w:left w:val="single" w:sz="4" w:space="0" w:color="auto"/>
              <w:bottom w:val="single" w:sz="4" w:space="0" w:color="auto"/>
              <w:right w:val="single" w:sz="4" w:space="0" w:color="auto"/>
            </w:tcBorders>
            <w:vAlign w:val="center"/>
            <w:hideMark/>
          </w:tcPr>
          <w:p w:rsidR="003E2F16" w:rsidRPr="004319EF" w:rsidRDefault="003E2F16" w:rsidP="004319EF">
            <w:pPr>
              <w:suppressAutoHyphens/>
              <w:jc w:val="center"/>
              <w:rPr>
                <w:lang w:eastAsia="ar-SA"/>
              </w:rPr>
            </w:pPr>
            <w:r w:rsidRPr="004319EF">
              <w:t>Показатель</w:t>
            </w:r>
          </w:p>
        </w:tc>
      </w:tr>
      <w:tr w:rsidR="003E2F16" w:rsidRPr="004319EF" w:rsidTr="004319EF">
        <w:trPr>
          <w:trHeight w:val="376"/>
        </w:trPr>
        <w:tc>
          <w:tcPr>
            <w:tcW w:w="540" w:type="dxa"/>
            <w:tcBorders>
              <w:top w:val="single" w:sz="4" w:space="0" w:color="auto"/>
              <w:left w:val="single" w:sz="4" w:space="0" w:color="auto"/>
              <w:bottom w:val="single" w:sz="4" w:space="0" w:color="auto"/>
              <w:right w:val="single" w:sz="4" w:space="0" w:color="auto"/>
            </w:tcBorders>
            <w:hideMark/>
          </w:tcPr>
          <w:p w:rsidR="003E2F16" w:rsidRPr="004319EF" w:rsidRDefault="003E2F16" w:rsidP="004319EF">
            <w:pPr>
              <w:suppressAutoHyphens/>
              <w:jc w:val="both"/>
              <w:rPr>
                <w:lang w:eastAsia="ar-SA"/>
              </w:rPr>
            </w:pPr>
            <w:r w:rsidRPr="004319EF">
              <w:t>1</w:t>
            </w:r>
          </w:p>
        </w:tc>
        <w:tc>
          <w:tcPr>
            <w:tcW w:w="2579" w:type="dxa"/>
            <w:tcBorders>
              <w:top w:val="single" w:sz="4" w:space="0" w:color="auto"/>
              <w:left w:val="single" w:sz="4" w:space="0" w:color="auto"/>
              <w:bottom w:val="single" w:sz="4" w:space="0" w:color="auto"/>
              <w:right w:val="single" w:sz="4" w:space="0" w:color="auto"/>
            </w:tcBorders>
            <w:hideMark/>
          </w:tcPr>
          <w:p w:rsidR="003E2F16" w:rsidRPr="004319EF" w:rsidRDefault="003E2F16" w:rsidP="004319EF">
            <w:pPr>
              <w:suppressAutoHyphens/>
              <w:jc w:val="both"/>
              <w:rPr>
                <w:lang w:eastAsia="ar-SA"/>
              </w:rPr>
            </w:pPr>
            <w:r w:rsidRPr="004319EF">
              <w:t xml:space="preserve">Наименование   </w:t>
            </w:r>
            <w:r w:rsidRPr="004319EF">
              <w:br/>
              <w:t>участника аукциона</w:t>
            </w:r>
          </w:p>
        </w:tc>
        <w:tc>
          <w:tcPr>
            <w:tcW w:w="6946" w:type="dxa"/>
            <w:tcBorders>
              <w:top w:val="single" w:sz="4" w:space="0" w:color="auto"/>
              <w:left w:val="single" w:sz="4" w:space="0" w:color="auto"/>
              <w:bottom w:val="single" w:sz="4" w:space="0" w:color="auto"/>
              <w:right w:val="single" w:sz="4" w:space="0" w:color="auto"/>
            </w:tcBorders>
            <w:vAlign w:val="center"/>
            <w:hideMark/>
          </w:tcPr>
          <w:p w:rsidR="003E2F16" w:rsidRPr="004319EF" w:rsidRDefault="004319EF" w:rsidP="004319EF">
            <w:pPr>
              <w:jc w:val="center"/>
              <w:rPr>
                <w:sz w:val="24"/>
                <w:szCs w:val="24"/>
              </w:rPr>
            </w:pPr>
            <w:r w:rsidRPr="004319EF">
              <w:rPr>
                <w:sz w:val="24"/>
                <w:szCs w:val="24"/>
              </w:rPr>
              <w:t xml:space="preserve">Индивидуальный предприниматель </w:t>
            </w:r>
            <w:proofErr w:type="spellStart"/>
            <w:r w:rsidRPr="004319EF">
              <w:rPr>
                <w:sz w:val="24"/>
                <w:szCs w:val="24"/>
              </w:rPr>
              <w:t>Кулинич</w:t>
            </w:r>
            <w:proofErr w:type="spellEnd"/>
            <w:r w:rsidRPr="004319EF">
              <w:rPr>
                <w:sz w:val="24"/>
                <w:szCs w:val="24"/>
              </w:rPr>
              <w:t xml:space="preserve"> Александр Николаевич</w:t>
            </w:r>
          </w:p>
        </w:tc>
      </w:tr>
      <w:tr w:rsidR="003E2F16" w:rsidRPr="003E2F16" w:rsidTr="004319EF">
        <w:trPr>
          <w:trHeight w:val="463"/>
        </w:trPr>
        <w:tc>
          <w:tcPr>
            <w:tcW w:w="540" w:type="dxa"/>
            <w:tcBorders>
              <w:top w:val="single" w:sz="4" w:space="0" w:color="auto"/>
              <w:left w:val="single" w:sz="4" w:space="0" w:color="auto"/>
              <w:bottom w:val="single" w:sz="4" w:space="0" w:color="auto"/>
              <w:right w:val="single" w:sz="4" w:space="0" w:color="auto"/>
            </w:tcBorders>
            <w:hideMark/>
          </w:tcPr>
          <w:p w:rsidR="003E2F16" w:rsidRPr="004319EF" w:rsidRDefault="003E2F16" w:rsidP="004319EF">
            <w:pPr>
              <w:suppressAutoHyphens/>
              <w:jc w:val="both"/>
              <w:rPr>
                <w:lang w:eastAsia="ar-SA"/>
              </w:rPr>
            </w:pPr>
            <w:r w:rsidRPr="004319EF">
              <w:t>2</w:t>
            </w:r>
          </w:p>
        </w:tc>
        <w:tc>
          <w:tcPr>
            <w:tcW w:w="2579" w:type="dxa"/>
            <w:tcBorders>
              <w:top w:val="single" w:sz="4" w:space="0" w:color="auto"/>
              <w:left w:val="single" w:sz="4" w:space="0" w:color="auto"/>
              <w:bottom w:val="single" w:sz="4" w:space="0" w:color="auto"/>
              <w:right w:val="single" w:sz="4" w:space="0" w:color="auto"/>
            </w:tcBorders>
            <w:hideMark/>
          </w:tcPr>
          <w:p w:rsidR="003E2F16" w:rsidRPr="004319EF" w:rsidRDefault="003E2F16" w:rsidP="004319EF">
            <w:pPr>
              <w:suppressAutoHyphens/>
              <w:rPr>
                <w:lang w:eastAsia="ar-SA"/>
              </w:rPr>
            </w:pPr>
            <w:r w:rsidRPr="004319EF">
              <w:t>Начальная (максимальная) цена контракта (цена лота)</w:t>
            </w:r>
          </w:p>
        </w:tc>
        <w:tc>
          <w:tcPr>
            <w:tcW w:w="6946" w:type="dxa"/>
            <w:tcBorders>
              <w:top w:val="single" w:sz="4" w:space="0" w:color="auto"/>
              <w:left w:val="single" w:sz="4" w:space="0" w:color="auto"/>
              <w:bottom w:val="single" w:sz="4" w:space="0" w:color="auto"/>
              <w:right w:val="single" w:sz="4" w:space="0" w:color="auto"/>
            </w:tcBorders>
            <w:vAlign w:val="center"/>
            <w:hideMark/>
          </w:tcPr>
          <w:p w:rsidR="003E2F16" w:rsidRPr="004319EF" w:rsidRDefault="004319EF" w:rsidP="004319EF">
            <w:pPr>
              <w:suppressAutoHyphens/>
              <w:jc w:val="center"/>
              <w:rPr>
                <w:b/>
                <w:sz w:val="22"/>
                <w:szCs w:val="22"/>
                <w:lang w:eastAsia="ar-SA"/>
              </w:rPr>
            </w:pPr>
            <w:r w:rsidRPr="004319EF">
              <w:rPr>
                <w:b/>
                <w:sz w:val="22"/>
                <w:szCs w:val="22"/>
                <w:lang w:eastAsia="ar-SA"/>
              </w:rPr>
              <w:t>499 920</w:t>
            </w:r>
          </w:p>
        </w:tc>
      </w:tr>
      <w:tr w:rsidR="003E2F16" w:rsidRPr="003E2F16" w:rsidTr="004319EF">
        <w:trPr>
          <w:trHeight w:val="799"/>
        </w:trPr>
        <w:tc>
          <w:tcPr>
            <w:tcW w:w="540" w:type="dxa"/>
            <w:tcBorders>
              <w:top w:val="single" w:sz="4" w:space="0" w:color="auto"/>
              <w:left w:val="single" w:sz="4" w:space="0" w:color="auto"/>
              <w:bottom w:val="single" w:sz="4" w:space="0" w:color="auto"/>
              <w:right w:val="single" w:sz="4" w:space="0" w:color="auto"/>
            </w:tcBorders>
            <w:hideMark/>
          </w:tcPr>
          <w:p w:rsidR="003E2F16" w:rsidRPr="0057223F" w:rsidRDefault="003E2F16" w:rsidP="004319EF">
            <w:pPr>
              <w:suppressAutoHyphens/>
              <w:jc w:val="both"/>
              <w:rPr>
                <w:lang w:eastAsia="ar-SA"/>
              </w:rPr>
            </w:pPr>
            <w:r w:rsidRPr="0057223F">
              <w:t>3</w:t>
            </w:r>
          </w:p>
        </w:tc>
        <w:tc>
          <w:tcPr>
            <w:tcW w:w="2579" w:type="dxa"/>
            <w:tcBorders>
              <w:top w:val="single" w:sz="4" w:space="0" w:color="auto"/>
              <w:left w:val="single" w:sz="4" w:space="0" w:color="auto"/>
              <w:bottom w:val="single" w:sz="4" w:space="0" w:color="auto"/>
              <w:right w:val="single" w:sz="4" w:space="0" w:color="auto"/>
            </w:tcBorders>
            <w:hideMark/>
          </w:tcPr>
          <w:p w:rsidR="003E2F16" w:rsidRPr="0057223F" w:rsidRDefault="003E2F16" w:rsidP="004319EF">
            <w:pPr>
              <w:suppressAutoHyphens/>
              <w:rPr>
                <w:lang w:eastAsia="ar-SA"/>
              </w:rPr>
            </w:pPr>
            <w:r w:rsidRPr="0057223F">
              <w:t xml:space="preserve">Условия контракта </w:t>
            </w:r>
          </w:p>
        </w:tc>
        <w:tc>
          <w:tcPr>
            <w:tcW w:w="6946" w:type="dxa"/>
            <w:tcBorders>
              <w:top w:val="single" w:sz="4" w:space="0" w:color="auto"/>
              <w:left w:val="single" w:sz="4" w:space="0" w:color="auto"/>
              <w:bottom w:val="single" w:sz="4" w:space="0" w:color="auto"/>
              <w:right w:val="single" w:sz="4" w:space="0" w:color="auto"/>
            </w:tcBorders>
            <w:vAlign w:val="center"/>
            <w:hideMark/>
          </w:tcPr>
          <w:p w:rsidR="003E2F16" w:rsidRPr="0057223F" w:rsidRDefault="003E2F16" w:rsidP="0057223F">
            <w:pPr>
              <w:suppressAutoHyphens/>
              <w:rPr>
                <w:lang w:eastAsia="ar-SA"/>
              </w:rPr>
            </w:pPr>
            <w:r w:rsidRPr="0057223F">
              <w:t xml:space="preserve">Согласно Приложению к протоколу от </w:t>
            </w:r>
            <w:r w:rsidR="0057223F" w:rsidRPr="0057223F">
              <w:t>22</w:t>
            </w:r>
            <w:r w:rsidRPr="0057223F">
              <w:t>.12.2010  № 3</w:t>
            </w:r>
            <w:r w:rsidR="0057223F" w:rsidRPr="0057223F">
              <w:t>82</w:t>
            </w:r>
            <w:r w:rsidRPr="0057223F">
              <w:t>.1 и условий Проекта контракта, Технической части документации об аукционе</w:t>
            </w:r>
          </w:p>
        </w:tc>
      </w:tr>
    </w:tbl>
    <w:p w:rsidR="003E2F16" w:rsidRPr="0057223F" w:rsidRDefault="0057223F" w:rsidP="003E2F16">
      <w:pPr>
        <w:jc w:val="both"/>
        <w:rPr>
          <w:rFonts w:eastAsia="Calibri"/>
          <w:b/>
          <w:sz w:val="24"/>
          <w:szCs w:val="24"/>
        </w:rPr>
      </w:pPr>
      <w:r>
        <w:rPr>
          <w:b/>
          <w:sz w:val="24"/>
          <w:szCs w:val="24"/>
        </w:rPr>
        <w:t>З</w:t>
      </w:r>
      <w:r w:rsidRPr="0057223F">
        <w:rPr>
          <w:b/>
          <w:sz w:val="24"/>
          <w:szCs w:val="24"/>
        </w:rPr>
        <w:t>аместитель п</w:t>
      </w:r>
      <w:r w:rsidR="003E2F16" w:rsidRPr="0057223F">
        <w:rPr>
          <w:b/>
          <w:sz w:val="24"/>
          <w:szCs w:val="24"/>
        </w:rPr>
        <w:t>редседател</w:t>
      </w:r>
      <w:r w:rsidRPr="0057223F">
        <w:rPr>
          <w:b/>
          <w:sz w:val="24"/>
          <w:szCs w:val="24"/>
        </w:rPr>
        <w:t>я</w:t>
      </w:r>
      <w:r w:rsidR="003E2F16" w:rsidRPr="0057223F">
        <w:rPr>
          <w:b/>
          <w:sz w:val="24"/>
          <w:szCs w:val="24"/>
        </w:rPr>
        <w:t xml:space="preserve"> комиссии:                                      </w:t>
      </w:r>
      <w:r w:rsidRPr="0057223F">
        <w:rPr>
          <w:b/>
          <w:sz w:val="24"/>
          <w:szCs w:val="24"/>
        </w:rPr>
        <w:t xml:space="preserve">                     </w:t>
      </w:r>
      <w:r w:rsidR="003E2F16" w:rsidRPr="0057223F">
        <w:rPr>
          <w:b/>
          <w:sz w:val="24"/>
          <w:szCs w:val="24"/>
        </w:rPr>
        <w:t xml:space="preserve">      </w:t>
      </w:r>
      <w:r w:rsidRPr="0057223F">
        <w:rPr>
          <w:b/>
          <w:sz w:val="24"/>
          <w:szCs w:val="24"/>
        </w:rPr>
        <w:t>Т.П. Кузнецова</w:t>
      </w:r>
      <w:r w:rsidR="003E2F16" w:rsidRPr="0057223F">
        <w:rPr>
          <w:b/>
          <w:sz w:val="24"/>
          <w:szCs w:val="24"/>
        </w:rPr>
        <w:t xml:space="preserve">  </w:t>
      </w:r>
    </w:p>
    <w:p w:rsidR="003E2F16" w:rsidRPr="0057223F" w:rsidRDefault="003E2F16" w:rsidP="003E2F16">
      <w:pPr>
        <w:jc w:val="both"/>
        <w:rPr>
          <w:sz w:val="24"/>
          <w:szCs w:val="24"/>
        </w:rPr>
      </w:pPr>
      <w:r w:rsidRPr="0057223F">
        <w:rPr>
          <w:b/>
          <w:sz w:val="24"/>
          <w:szCs w:val="24"/>
        </w:rPr>
        <w:t>Члены комиссии:</w:t>
      </w:r>
      <w:r w:rsidRPr="0057223F">
        <w:rPr>
          <w:sz w:val="24"/>
          <w:szCs w:val="24"/>
        </w:rPr>
        <w:t xml:space="preserve"> </w:t>
      </w:r>
      <w:r w:rsidRPr="0057223F">
        <w:rPr>
          <w:sz w:val="24"/>
          <w:szCs w:val="24"/>
        </w:rPr>
        <w:tab/>
      </w:r>
      <w:r w:rsidRPr="0057223F">
        <w:rPr>
          <w:sz w:val="24"/>
          <w:szCs w:val="24"/>
        </w:rPr>
        <w:tab/>
        <w:t xml:space="preserve">             </w:t>
      </w:r>
    </w:p>
    <w:p w:rsidR="003E2F16" w:rsidRPr="0057223F" w:rsidRDefault="003E2F16" w:rsidP="003E2F16">
      <w:pPr>
        <w:tabs>
          <w:tab w:val="left" w:pos="8820"/>
          <w:tab w:val="left" w:pos="9355"/>
        </w:tabs>
        <w:ind w:left="3540" w:right="-5"/>
        <w:jc w:val="both"/>
        <w:rPr>
          <w:sz w:val="24"/>
          <w:szCs w:val="24"/>
        </w:rPr>
      </w:pPr>
      <w:r w:rsidRPr="0057223F">
        <w:rPr>
          <w:sz w:val="24"/>
          <w:szCs w:val="24"/>
        </w:rPr>
        <w:t xml:space="preserve">                           __________________  В.К. </w:t>
      </w:r>
      <w:proofErr w:type="spellStart"/>
      <w:r w:rsidRPr="0057223F">
        <w:rPr>
          <w:sz w:val="24"/>
          <w:szCs w:val="24"/>
        </w:rPr>
        <w:t>Бандурин</w:t>
      </w:r>
      <w:proofErr w:type="spellEnd"/>
    </w:p>
    <w:p w:rsidR="003E2F16" w:rsidRPr="0057223F" w:rsidRDefault="003E2F16" w:rsidP="003E2F16">
      <w:pPr>
        <w:rPr>
          <w:sz w:val="24"/>
          <w:szCs w:val="24"/>
        </w:rPr>
      </w:pPr>
      <w:r w:rsidRPr="0057223F">
        <w:rPr>
          <w:sz w:val="24"/>
          <w:szCs w:val="24"/>
        </w:rPr>
        <w:t xml:space="preserve">                                                                                     ___________________С.Д. </w:t>
      </w:r>
      <w:proofErr w:type="spellStart"/>
      <w:r w:rsidRPr="0057223F">
        <w:rPr>
          <w:sz w:val="24"/>
          <w:szCs w:val="24"/>
        </w:rPr>
        <w:t>Голин</w:t>
      </w:r>
      <w:proofErr w:type="spellEnd"/>
      <w:r w:rsidRPr="0057223F">
        <w:rPr>
          <w:sz w:val="24"/>
          <w:szCs w:val="24"/>
        </w:rPr>
        <w:t xml:space="preserve">                                                                             </w:t>
      </w:r>
    </w:p>
    <w:p w:rsidR="003E2F16" w:rsidRPr="0057223F" w:rsidRDefault="003E2F16" w:rsidP="003E2F16">
      <w:pPr>
        <w:rPr>
          <w:sz w:val="24"/>
          <w:szCs w:val="24"/>
        </w:rPr>
      </w:pPr>
      <w:r w:rsidRPr="0057223F">
        <w:rPr>
          <w:sz w:val="24"/>
          <w:szCs w:val="24"/>
        </w:rPr>
        <w:t xml:space="preserve">                                                                                     ___________________Н.А.Морозова</w:t>
      </w:r>
    </w:p>
    <w:p w:rsidR="003E2F16" w:rsidRPr="0057223F" w:rsidRDefault="003E2F16" w:rsidP="003E2F16">
      <w:pPr>
        <w:rPr>
          <w:sz w:val="24"/>
          <w:szCs w:val="24"/>
        </w:rPr>
      </w:pPr>
      <w:r w:rsidRPr="0057223F">
        <w:rPr>
          <w:sz w:val="24"/>
          <w:szCs w:val="24"/>
        </w:rPr>
        <w:t xml:space="preserve">                                                                                     ___________________Т.И. </w:t>
      </w:r>
      <w:proofErr w:type="spellStart"/>
      <w:r w:rsidRPr="0057223F">
        <w:rPr>
          <w:sz w:val="24"/>
          <w:szCs w:val="24"/>
        </w:rPr>
        <w:t>Долгодворова</w:t>
      </w:r>
      <w:proofErr w:type="spellEnd"/>
    </w:p>
    <w:p w:rsidR="003E2F16" w:rsidRPr="0057223F" w:rsidRDefault="003E2F16" w:rsidP="003E2F16">
      <w:pPr>
        <w:rPr>
          <w:sz w:val="24"/>
          <w:szCs w:val="24"/>
        </w:rPr>
      </w:pPr>
      <w:r w:rsidRPr="0057223F">
        <w:rPr>
          <w:sz w:val="24"/>
          <w:szCs w:val="24"/>
        </w:rPr>
        <w:t xml:space="preserve">                                                                                     ___________________Н.А. Тельнова</w:t>
      </w:r>
    </w:p>
    <w:p w:rsidR="003E2F16" w:rsidRPr="0057223F" w:rsidRDefault="003E2F16" w:rsidP="003E2F16">
      <w:pPr>
        <w:rPr>
          <w:sz w:val="24"/>
          <w:szCs w:val="24"/>
        </w:rPr>
      </w:pPr>
      <w:r w:rsidRPr="0057223F">
        <w:rPr>
          <w:sz w:val="24"/>
          <w:szCs w:val="24"/>
        </w:rPr>
        <w:t xml:space="preserve">                       </w:t>
      </w:r>
      <w:r w:rsidR="0057223F" w:rsidRPr="0057223F">
        <w:rPr>
          <w:sz w:val="24"/>
          <w:szCs w:val="24"/>
        </w:rPr>
        <w:t xml:space="preserve">                   </w:t>
      </w:r>
      <w:r w:rsidRPr="0057223F">
        <w:rPr>
          <w:sz w:val="24"/>
          <w:szCs w:val="24"/>
        </w:rPr>
        <w:t xml:space="preserve">                                          ___________________ А.Ю.Ермаков</w:t>
      </w:r>
    </w:p>
    <w:p w:rsidR="003E2F16" w:rsidRPr="0057223F" w:rsidRDefault="003E2F16" w:rsidP="003E2F16">
      <w:pPr>
        <w:rPr>
          <w:sz w:val="24"/>
          <w:szCs w:val="24"/>
        </w:rPr>
      </w:pPr>
      <w:r w:rsidRPr="0057223F">
        <w:rPr>
          <w:sz w:val="24"/>
          <w:szCs w:val="24"/>
        </w:rPr>
        <w:t xml:space="preserve">                                                                                    ___________________Н.Б.Захарова</w:t>
      </w:r>
    </w:p>
    <w:p w:rsidR="003E2F16" w:rsidRPr="0057223F" w:rsidRDefault="003E2F16" w:rsidP="003E2F16">
      <w:pPr>
        <w:jc w:val="both"/>
        <w:rPr>
          <w:sz w:val="24"/>
          <w:szCs w:val="24"/>
        </w:rPr>
      </w:pPr>
      <w:r w:rsidRPr="0057223F">
        <w:rPr>
          <w:sz w:val="24"/>
          <w:szCs w:val="24"/>
        </w:rPr>
        <w:t xml:space="preserve">Представитель Заказчика                            </w:t>
      </w:r>
      <w:r w:rsidR="00C355DA">
        <w:rPr>
          <w:sz w:val="24"/>
          <w:szCs w:val="24"/>
        </w:rPr>
        <w:t xml:space="preserve">      </w:t>
      </w:r>
      <w:r w:rsidRPr="0057223F">
        <w:rPr>
          <w:sz w:val="24"/>
          <w:szCs w:val="24"/>
        </w:rPr>
        <w:t xml:space="preserve"> _____________________ Л.С.Скороходова </w:t>
      </w:r>
    </w:p>
    <w:p w:rsidR="00DD56F1" w:rsidRPr="0057223F" w:rsidRDefault="003E2F16" w:rsidP="0057223F">
      <w:pPr>
        <w:jc w:val="both"/>
        <w:rPr>
          <w:sz w:val="24"/>
          <w:szCs w:val="24"/>
        </w:rPr>
      </w:pPr>
      <w:r w:rsidRPr="0057223F">
        <w:rPr>
          <w:sz w:val="24"/>
          <w:szCs w:val="24"/>
        </w:rPr>
        <w:t>Секретарь  О.С. Абдуллаева</w:t>
      </w:r>
    </w:p>
    <w:sectPr w:rsidR="00DD56F1" w:rsidRPr="0057223F" w:rsidSect="00F94A7A">
      <w:pgSz w:w="11906" w:h="16838"/>
      <w:pgMar w:top="567" w:right="707"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2F16"/>
    <w:rsid w:val="000D544A"/>
    <w:rsid w:val="003E2F16"/>
    <w:rsid w:val="004319EF"/>
    <w:rsid w:val="00467FDE"/>
    <w:rsid w:val="0057223F"/>
    <w:rsid w:val="005F4D8E"/>
    <w:rsid w:val="006D792B"/>
    <w:rsid w:val="00A92226"/>
    <w:rsid w:val="00C355DA"/>
    <w:rsid w:val="00DD56F1"/>
    <w:rsid w:val="00F94A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F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E2F16"/>
    <w:rPr>
      <w:color w:val="0000FF"/>
      <w:u w:val="single"/>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5"/>
    <w:rsid w:val="003E2F16"/>
    <w:pPr>
      <w:spacing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rsid w:val="003E2F16"/>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73689067">
      <w:bodyDiv w:val="1"/>
      <w:marLeft w:val="0"/>
      <w:marRight w:val="0"/>
      <w:marTop w:val="0"/>
      <w:marBottom w:val="0"/>
      <w:divBdr>
        <w:top w:val="none" w:sz="0" w:space="0" w:color="auto"/>
        <w:left w:val="none" w:sz="0" w:space="0" w:color="auto"/>
        <w:bottom w:val="none" w:sz="0" w:space="0" w:color="auto"/>
        <w:right w:val="none" w:sz="0" w:space="0" w:color="auto"/>
      </w:divBdr>
    </w:div>
    <w:div w:id="624235638">
      <w:bodyDiv w:val="1"/>
      <w:marLeft w:val="0"/>
      <w:marRight w:val="0"/>
      <w:marTop w:val="0"/>
      <w:marBottom w:val="0"/>
      <w:divBdr>
        <w:top w:val="none" w:sz="0" w:space="0" w:color="auto"/>
        <w:left w:val="none" w:sz="0" w:space="0" w:color="auto"/>
        <w:bottom w:val="none" w:sz="0" w:space="0" w:color="auto"/>
        <w:right w:val="none" w:sz="0" w:space="0" w:color="auto"/>
      </w:divBdr>
    </w:div>
    <w:div w:id="635917193">
      <w:bodyDiv w:val="1"/>
      <w:marLeft w:val="0"/>
      <w:marRight w:val="0"/>
      <w:marTop w:val="0"/>
      <w:marBottom w:val="0"/>
      <w:divBdr>
        <w:top w:val="none" w:sz="0" w:space="0" w:color="auto"/>
        <w:left w:val="none" w:sz="0" w:space="0" w:color="auto"/>
        <w:bottom w:val="none" w:sz="0" w:space="0" w:color="auto"/>
        <w:right w:val="none" w:sz="0" w:space="0" w:color="auto"/>
      </w:divBdr>
    </w:div>
    <w:div w:id="1481851519">
      <w:bodyDiv w:val="1"/>
      <w:marLeft w:val="0"/>
      <w:marRight w:val="0"/>
      <w:marTop w:val="0"/>
      <w:marBottom w:val="0"/>
      <w:divBdr>
        <w:top w:val="none" w:sz="0" w:space="0" w:color="auto"/>
        <w:left w:val="none" w:sz="0" w:space="0" w:color="auto"/>
        <w:bottom w:val="none" w:sz="0" w:space="0" w:color="auto"/>
        <w:right w:val="none" w:sz="0" w:space="0" w:color="auto"/>
      </w:divBdr>
    </w:div>
    <w:div w:id="173796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A8D25-9C4A-443A-B8AF-61CA3C882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964</Words>
  <Characters>5499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6451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5</cp:revision>
  <cp:lastPrinted>2010-12-24T06:12:00Z</cp:lastPrinted>
  <dcterms:created xsi:type="dcterms:W3CDTF">2010-12-23T04:44:00Z</dcterms:created>
  <dcterms:modified xsi:type="dcterms:W3CDTF">2010-12-24T06:18:00Z</dcterms:modified>
</cp:coreProperties>
</file>